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C73B33" w14:textId="77777777" w:rsidR="00186298" w:rsidRPr="00592434" w:rsidRDefault="00186298" w:rsidP="00186298">
      <w:pPr>
        <w:pStyle w:val="normal0"/>
        <w:spacing w:line="240" w:lineRule="auto"/>
        <w:ind w:right="-22"/>
        <w:rPr>
          <w:b/>
          <w:sz w:val="60"/>
          <w:szCs w:val="60"/>
          <w:lang w:val="fr-FR"/>
        </w:rPr>
      </w:pPr>
      <w:r w:rsidRPr="00592434">
        <w:rPr>
          <w:b/>
          <w:noProof/>
          <w:sz w:val="400"/>
          <w:szCs w:val="400"/>
          <w:lang w:val="fr-FR"/>
        </w:rPr>
        <w:drawing>
          <wp:inline distT="0" distB="0" distL="0" distR="0" wp14:anchorId="78DEA79D" wp14:editId="10D13A7C">
            <wp:extent cx="1541145" cy="2519680"/>
            <wp:effectExtent l="0" t="0" r="8255" b="0"/>
            <wp:docPr id="2" name="Image 2" descr="Macintosh HD:Users:robincarnello:Downloads:Logo AC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incarnello:Downloads:Logo AC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2519680"/>
                    </a:xfrm>
                    <a:prstGeom prst="rect">
                      <a:avLst/>
                    </a:prstGeom>
                    <a:noFill/>
                    <a:ln>
                      <a:noFill/>
                    </a:ln>
                  </pic:spPr>
                </pic:pic>
              </a:graphicData>
            </a:graphic>
          </wp:inline>
        </w:drawing>
      </w:r>
    </w:p>
    <w:p w14:paraId="69CABF5C" w14:textId="4D47FAA0" w:rsidR="007478F3" w:rsidRPr="00592434" w:rsidRDefault="00592434" w:rsidP="00186298">
      <w:pPr>
        <w:pStyle w:val="normal0"/>
        <w:spacing w:line="240" w:lineRule="auto"/>
        <w:ind w:left="2410" w:right="-22"/>
        <w:rPr>
          <w:b/>
          <w:sz w:val="60"/>
          <w:szCs w:val="60"/>
          <w:lang w:val="fr-FR"/>
        </w:rPr>
      </w:pPr>
      <w:r w:rsidRPr="00592434">
        <w:rPr>
          <w:b/>
          <w:sz w:val="60"/>
          <w:szCs w:val="60"/>
          <w:lang w:val="fr-FR"/>
        </w:rPr>
        <w:t>Mode de sélection féminin et masculin 2018</w:t>
      </w:r>
    </w:p>
    <w:p w14:paraId="3BC3A0A5" w14:textId="7A42F38B" w:rsidR="007478F3" w:rsidRPr="00592434" w:rsidRDefault="00592434" w:rsidP="00186298">
      <w:pPr>
        <w:pStyle w:val="normal0"/>
        <w:spacing w:line="240" w:lineRule="auto"/>
        <w:ind w:left="2410" w:right="-22"/>
        <w:rPr>
          <w:color w:val="434343"/>
          <w:sz w:val="48"/>
          <w:szCs w:val="48"/>
          <w:lang w:val="fr-FR"/>
        </w:rPr>
      </w:pPr>
      <w:r w:rsidRPr="00592434">
        <w:rPr>
          <w:color w:val="434343"/>
          <w:sz w:val="48"/>
          <w:szCs w:val="48"/>
          <w:lang w:val="fr-FR"/>
        </w:rPr>
        <w:t>Pour les championnats vaudois, romands et suisses aux agrès indiv.</w:t>
      </w:r>
    </w:p>
    <w:p w14:paraId="51E07F49" w14:textId="0C2172EF" w:rsidR="00665667" w:rsidRPr="00592434" w:rsidRDefault="00120F8C" w:rsidP="00186298">
      <w:pPr>
        <w:pStyle w:val="normal0"/>
        <w:spacing w:line="240" w:lineRule="auto"/>
        <w:ind w:left="2410" w:right="-22"/>
        <w:rPr>
          <w:lang w:val="fr-FR"/>
        </w:rPr>
      </w:pPr>
      <w:r w:rsidRPr="00592434">
        <w:rPr>
          <w:color w:val="37822A"/>
          <w:sz w:val="24"/>
          <w:szCs w:val="24"/>
          <w:lang w:val="fr-FR"/>
        </w:rPr>
        <w:t xml:space="preserve">Édition </w:t>
      </w:r>
      <w:r w:rsidR="00592434" w:rsidRPr="00592434">
        <w:rPr>
          <w:color w:val="37822A"/>
          <w:sz w:val="24"/>
          <w:szCs w:val="24"/>
          <w:lang w:val="fr-FR"/>
        </w:rPr>
        <w:t>novembre 2017</w:t>
      </w:r>
    </w:p>
    <w:p w14:paraId="2C7FF7C6" w14:textId="77777777" w:rsidR="00665667" w:rsidRPr="00592434" w:rsidRDefault="00665667" w:rsidP="00120F8C">
      <w:pPr>
        <w:pStyle w:val="normal0"/>
        <w:spacing w:line="240" w:lineRule="auto"/>
        <w:ind w:right="-22"/>
        <w:rPr>
          <w:lang w:val="fr-FR"/>
        </w:rPr>
      </w:pPr>
    </w:p>
    <w:p w14:paraId="4451421E" w14:textId="77777777" w:rsidR="00665667" w:rsidRPr="00592434" w:rsidRDefault="00665667" w:rsidP="00120F8C">
      <w:pPr>
        <w:pStyle w:val="normal0"/>
        <w:spacing w:line="240" w:lineRule="auto"/>
        <w:ind w:right="-22"/>
        <w:rPr>
          <w:lang w:val="fr-FR"/>
        </w:rPr>
      </w:pPr>
    </w:p>
    <w:p w14:paraId="7C6254E8" w14:textId="77777777" w:rsidR="00665667" w:rsidRPr="00592434" w:rsidRDefault="00665667" w:rsidP="00120F8C">
      <w:pPr>
        <w:pStyle w:val="normal0"/>
        <w:spacing w:line="240" w:lineRule="auto"/>
        <w:ind w:right="-22"/>
        <w:rPr>
          <w:lang w:val="fr-FR"/>
        </w:rPr>
      </w:pPr>
    </w:p>
    <w:p w14:paraId="63604A94" w14:textId="77777777" w:rsidR="00665667" w:rsidRPr="00592434" w:rsidRDefault="00665667" w:rsidP="00120F8C">
      <w:pPr>
        <w:pStyle w:val="normal0"/>
        <w:spacing w:line="240" w:lineRule="auto"/>
        <w:ind w:right="-22"/>
        <w:rPr>
          <w:lang w:val="fr-FR"/>
        </w:rPr>
      </w:pPr>
    </w:p>
    <w:p w14:paraId="001A0B2D" w14:textId="77777777" w:rsidR="00665667" w:rsidRPr="00592434" w:rsidRDefault="00665667" w:rsidP="00120F8C">
      <w:pPr>
        <w:pStyle w:val="normal0"/>
        <w:spacing w:line="240" w:lineRule="auto"/>
        <w:ind w:right="-22"/>
        <w:rPr>
          <w:lang w:val="fr-FR"/>
        </w:rPr>
      </w:pPr>
    </w:p>
    <w:p w14:paraId="022B770C" w14:textId="77777777" w:rsidR="00665667" w:rsidRPr="00592434" w:rsidRDefault="00665667" w:rsidP="00120F8C">
      <w:pPr>
        <w:pStyle w:val="normal0"/>
        <w:spacing w:line="240" w:lineRule="auto"/>
        <w:ind w:right="-22"/>
        <w:rPr>
          <w:lang w:val="fr-FR"/>
        </w:rPr>
      </w:pPr>
    </w:p>
    <w:p w14:paraId="5882B597" w14:textId="77777777" w:rsidR="00665667" w:rsidRPr="00592434" w:rsidRDefault="00665667" w:rsidP="00120F8C">
      <w:pPr>
        <w:pStyle w:val="normal0"/>
        <w:spacing w:line="240" w:lineRule="auto"/>
        <w:ind w:right="-22"/>
        <w:rPr>
          <w:lang w:val="fr-FR"/>
        </w:rPr>
      </w:pPr>
    </w:p>
    <w:p w14:paraId="297D4CD8" w14:textId="77777777" w:rsidR="00665667" w:rsidRPr="00592434" w:rsidRDefault="00665667" w:rsidP="00120F8C">
      <w:pPr>
        <w:pStyle w:val="normal0"/>
        <w:spacing w:line="240" w:lineRule="auto"/>
        <w:ind w:right="-22"/>
        <w:rPr>
          <w:lang w:val="fr-FR"/>
        </w:rPr>
      </w:pPr>
    </w:p>
    <w:p w14:paraId="46F9BCB5" w14:textId="77777777" w:rsidR="00665667" w:rsidRPr="00592434" w:rsidRDefault="00665667" w:rsidP="00120F8C">
      <w:pPr>
        <w:pStyle w:val="normal0"/>
        <w:spacing w:line="240" w:lineRule="auto"/>
        <w:ind w:right="-22"/>
        <w:rPr>
          <w:lang w:val="fr-FR"/>
        </w:rPr>
      </w:pPr>
    </w:p>
    <w:p w14:paraId="75C9351B" w14:textId="77777777" w:rsidR="00665667" w:rsidRPr="00592434" w:rsidRDefault="00665667" w:rsidP="00120F8C">
      <w:pPr>
        <w:pStyle w:val="normal0"/>
        <w:spacing w:line="240" w:lineRule="auto"/>
        <w:ind w:right="-22"/>
        <w:rPr>
          <w:lang w:val="fr-FR"/>
        </w:rPr>
      </w:pPr>
    </w:p>
    <w:p w14:paraId="43074658" w14:textId="77777777" w:rsidR="00665667" w:rsidRPr="00592434" w:rsidRDefault="00665667" w:rsidP="00120F8C">
      <w:pPr>
        <w:pStyle w:val="normal0"/>
        <w:spacing w:line="240" w:lineRule="auto"/>
        <w:ind w:right="-22"/>
        <w:rPr>
          <w:lang w:val="fr-FR"/>
        </w:rPr>
      </w:pPr>
    </w:p>
    <w:p w14:paraId="0922696D" w14:textId="77777777" w:rsidR="00665667" w:rsidRPr="00592434" w:rsidRDefault="00665667" w:rsidP="00120F8C">
      <w:pPr>
        <w:pStyle w:val="normal0"/>
        <w:spacing w:line="240" w:lineRule="auto"/>
        <w:ind w:right="-22"/>
        <w:rPr>
          <w:lang w:val="fr-FR"/>
        </w:rPr>
      </w:pPr>
    </w:p>
    <w:p w14:paraId="3B2EF30B" w14:textId="77777777" w:rsidR="00B166B7" w:rsidRPr="00592434" w:rsidRDefault="00B166B7" w:rsidP="00120F8C">
      <w:pPr>
        <w:pStyle w:val="normal0"/>
        <w:spacing w:line="240" w:lineRule="auto"/>
        <w:ind w:right="-22"/>
        <w:rPr>
          <w:lang w:val="fr-FR"/>
        </w:rPr>
      </w:pPr>
    </w:p>
    <w:p w14:paraId="132EBA1A" w14:textId="77777777" w:rsidR="00B166B7" w:rsidRPr="00592434" w:rsidRDefault="00B166B7" w:rsidP="00120F8C">
      <w:pPr>
        <w:pStyle w:val="normal0"/>
        <w:spacing w:line="240" w:lineRule="auto"/>
        <w:ind w:right="-22"/>
        <w:rPr>
          <w:lang w:val="fr-FR"/>
        </w:rPr>
      </w:pPr>
    </w:p>
    <w:p w14:paraId="02A62767" w14:textId="77777777" w:rsidR="00B166B7" w:rsidRPr="00592434" w:rsidRDefault="00B166B7" w:rsidP="00120F8C">
      <w:pPr>
        <w:pStyle w:val="normal0"/>
        <w:spacing w:line="240" w:lineRule="auto"/>
        <w:ind w:right="-22"/>
        <w:rPr>
          <w:lang w:val="fr-FR"/>
        </w:rPr>
      </w:pPr>
    </w:p>
    <w:p w14:paraId="3B42577C" w14:textId="77777777" w:rsidR="00B166B7" w:rsidRPr="00592434" w:rsidRDefault="00B166B7" w:rsidP="00120F8C">
      <w:pPr>
        <w:pStyle w:val="normal0"/>
        <w:spacing w:line="240" w:lineRule="auto"/>
        <w:ind w:right="-22"/>
        <w:rPr>
          <w:lang w:val="fr-FR"/>
        </w:rPr>
      </w:pPr>
    </w:p>
    <w:p w14:paraId="7B230B4F" w14:textId="77777777" w:rsidR="00B166B7" w:rsidRPr="00592434" w:rsidRDefault="00B166B7" w:rsidP="00120F8C">
      <w:pPr>
        <w:pStyle w:val="normal0"/>
        <w:spacing w:line="240" w:lineRule="auto"/>
        <w:ind w:right="-22"/>
        <w:rPr>
          <w:lang w:val="fr-FR"/>
        </w:rPr>
      </w:pPr>
    </w:p>
    <w:p w14:paraId="0A75CFB0" w14:textId="77777777" w:rsidR="00B166B7" w:rsidRPr="00592434" w:rsidRDefault="00B166B7" w:rsidP="00120F8C">
      <w:pPr>
        <w:pStyle w:val="normal0"/>
        <w:spacing w:line="240" w:lineRule="auto"/>
        <w:ind w:right="-22"/>
        <w:rPr>
          <w:lang w:val="fr-FR"/>
        </w:rPr>
      </w:pPr>
    </w:p>
    <w:p w14:paraId="64C9B551" w14:textId="77777777" w:rsidR="00B166B7" w:rsidRPr="00592434" w:rsidRDefault="00B166B7" w:rsidP="00120F8C">
      <w:pPr>
        <w:pStyle w:val="normal0"/>
        <w:spacing w:line="240" w:lineRule="auto"/>
        <w:ind w:right="-22"/>
        <w:rPr>
          <w:lang w:val="fr-FR"/>
        </w:rPr>
      </w:pPr>
    </w:p>
    <w:p w14:paraId="08332AB5" w14:textId="77777777" w:rsidR="00120F8C" w:rsidRPr="00592434" w:rsidRDefault="00120F8C" w:rsidP="00120F8C">
      <w:pPr>
        <w:pStyle w:val="normal0"/>
        <w:spacing w:line="240" w:lineRule="auto"/>
        <w:ind w:right="-22"/>
        <w:rPr>
          <w:lang w:val="fr-FR"/>
        </w:rPr>
      </w:pPr>
    </w:p>
    <w:p w14:paraId="205D78E4" w14:textId="77777777" w:rsidR="00186298" w:rsidRPr="00592434" w:rsidRDefault="00186298" w:rsidP="00120F8C">
      <w:pPr>
        <w:pStyle w:val="normal0"/>
        <w:spacing w:line="240" w:lineRule="auto"/>
        <w:ind w:right="-22"/>
        <w:rPr>
          <w:lang w:val="fr-FR"/>
        </w:rPr>
      </w:pPr>
    </w:p>
    <w:p w14:paraId="3CF37422" w14:textId="77777777" w:rsidR="00186298" w:rsidRPr="00592434" w:rsidRDefault="00186298" w:rsidP="00120F8C">
      <w:pPr>
        <w:pStyle w:val="normal0"/>
        <w:spacing w:line="240" w:lineRule="auto"/>
        <w:ind w:right="-22"/>
        <w:rPr>
          <w:lang w:val="fr-FR"/>
        </w:rPr>
      </w:pPr>
    </w:p>
    <w:p w14:paraId="62BB03C2" w14:textId="77777777" w:rsidR="00186298" w:rsidRPr="00592434" w:rsidRDefault="00186298" w:rsidP="00120F8C">
      <w:pPr>
        <w:pStyle w:val="normal0"/>
        <w:spacing w:line="240" w:lineRule="auto"/>
        <w:ind w:right="-22"/>
        <w:rPr>
          <w:lang w:val="fr-FR"/>
        </w:rPr>
      </w:pPr>
    </w:p>
    <w:p w14:paraId="0600653F" w14:textId="77777777" w:rsidR="00186298" w:rsidRPr="00592434" w:rsidRDefault="00186298" w:rsidP="00120F8C">
      <w:pPr>
        <w:pStyle w:val="normal0"/>
        <w:spacing w:line="240" w:lineRule="auto"/>
        <w:ind w:right="-22"/>
        <w:rPr>
          <w:lang w:val="fr-FR"/>
        </w:rPr>
      </w:pPr>
    </w:p>
    <w:p w14:paraId="3F10AAD5" w14:textId="77777777" w:rsidR="00592434" w:rsidRPr="00592434" w:rsidRDefault="00592434" w:rsidP="00592434">
      <w:pPr>
        <w:tabs>
          <w:tab w:val="left" w:pos="900"/>
        </w:tabs>
        <w:spacing w:after="60"/>
        <w:rPr>
          <w:rFonts w:eastAsia="ArialMT"/>
          <w:b/>
          <w:sz w:val="28"/>
          <w:lang w:val="fr-FR"/>
        </w:rPr>
      </w:pPr>
      <w:r w:rsidRPr="00592434">
        <w:rPr>
          <w:rFonts w:eastAsia="ArialMT"/>
          <w:b/>
          <w:sz w:val="28"/>
          <w:lang w:val="fr-FR"/>
        </w:rPr>
        <w:t xml:space="preserve">Attribution des points </w:t>
      </w:r>
    </w:p>
    <w:p w14:paraId="7D7690A8" w14:textId="19CDFCB7" w:rsidR="00592434" w:rsidRPr="00592434"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rPr>
          <w:sz w:val="22"/>
          <w:lang w:val="fr-FR"/>
        </w:rPr>
      </w:pPr>
      <w:r w:rsidRPr="00592434">
        <w:rPr>
          <w:rFonts w:eastAsia="ArialMT"/>
          <w:sz w:val="22"/>
          <w:lang w:val="fr-FR"/>
        </w:rPr>
        <w:t>A chaque concours Master : les 50 premiers gymnastes</w:t>
      </w:r>
      <w:r w:rsidRPr="00592434">
        <w:rPr>
          <w:rStyle w:val="Marquenotebasdepage"/>
          <w:rFonts w:eastAsia="ArialMT"/>
          <w:sz w:val="22"/>
          <w:lang w:val="fr-FR"/>
        </w:rPr>
        <w:footnoteReference w:id="1"/>
      </w:r>
      <w:r w:rsidRPr="00592434">
        <w:rPr>
          <w:rFonts w:eastAsia="ArialMT"/>
          <w:sz w:val="22"/>
          <w:lang w:val="fr-FR"/>
        </w:rPr>
        <w:t xml:space="preserve"> recevront des points en fonction de leur rang. Le premier aura 55 points, le 2</w:t>
      </w:r>
      <w:r w:rsidRPr="00592434">
        <w:rPr>
          <w:rFonts w:eastAsia="ArialMT"/>
          <w:sz w:val="22"/>
          <w:vertAlign w:val="superscript"/>
          <w:lang w:val="fr-FR"/>
        </w:rPr>
        <w:t>ème</w:t>
      </w:r>
      <w:r w:rsidRPr="00592434">
        <w:rPr>
          <w:rFonts w:eastAsia="ArialMT"/>
          <w:sz w:val="22"/>
          <w:lang w:val="fr-FR"/>
        </w:rPr>
        <w:t xml:space="preserve"> 49, le 3</w:t>
      </w:r>
      <w:r w:rsidRPr="00592434">
        <w:rPr>
          <w:rFonts w:eastAsia="ArialMT"/>
          <w:sz w:val="22"/>
          <w:vertAlign w:val="superscript"/>
          <w:lang w:val="fr-FR"/>
        </w:rPr>
        <w:t>ème</w:t>
      </w:r>
      <w:r w:rsidRPr="00592434">
        <w:rPr>
          <w:rFonts w:eastAsia="ArialMT"/>
          <w:sz w:val="22"/>
          <w:lang w:val="fr-FR"/>
        </w:rPr>
        <w:t xml:space="preserve"> 48, etc... Le championnat vaudois est majoré de 3 points</w:t>
      </w:r>
      <w:r w:rsidR="00F92A70">
        <w:rPr>
          <w:rFonts w:eastAsia="ArialMT"/>
          <w:sz w:val="22"/>
          <w:lang w:val="fr-FR"/>
        </w:rPr>
        <w:t>. Les places attribuées dans les quotas respectifs à chaque compétition sont attribuées dans l’ordre des qualifications.</w:t>
      </w:r>
    </w:p>
    <w:p w14:paraId="489870B8" w14:textId="77777777" w:rsidR="00592434" w:rsidRPr="00592434"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eastAsia="ArialMT"/>
          <w:b/>
          <w:sz w:val="28"/>
          <w:lang w:val="fr-FR"/>
        </w:rPr>
      </w:pPr>
      <w:r w:rsidRPr="00592434">
        <w:rPr>
          <w:rFonts w:eastAsia="Symbol"/>
          <w:sz w:val="28"/>
          <w:lang w:val="fr-FR"/>
        </w:rPr>
        <w:t>•</w:t>
      </w:r>
      <w:r w:rsidRPr="00592434">
        <w:rPr>
          <w:rFonts w:eastAsia="ArialMT"/>
          <w:sz w:val="28"/>
          <w:lang w:val="fr-FR"/>
        </w:rPr>
        <w:t xml:space="preserve"> </w:t>
      </w:r>
      <w:r w:rsidRPr="00592434">
        <w:rPr>
          <w:rFonts w:eastAsia="ArialMT"/>
          <w:b/>
          <w:sz w:val="28"/>
          <w:lang w:val="fr-FR"/>
        </w:rPr>
        <w:t xml:space="preserve">Championnat vaudois </w:t>
      </w:r>
    </w:p>
    <w:p w14:paraId="1B292E12" w14:textId="0BD56A59"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i/>
          <w:sz w:val="24"/>
          <w:szCs w:val="24"/>
          <w:lang w:val="fr-FR"/>
        </w:rPr>
      </w:pPr>
      <w:r w:rsidRPr="00592434">
        <w:rPr>
          <w:rFonts w:eastAsia="ArialMT"/>
          <w:b/>
          <w:i/>
          <w:sz w:val="24"/>
          <w:szCs w:val="24"/>
          <w:lang w:val="fr-FR"/>
        </w:rPr>
        <w:t xml:space="preserve">Catégorie jeunesse </w:t>
      </w:r>
      <w:r w:rsidRPr="00F92A70">
        <w:rPr>
          <w:rFonts w:eastAsia="ArialMT"/>
          <w:b/>
          <w:i/>
          <w:sz w:val="24"/>
          <w:szCs w:val="24"/>
          <w:lang w:val="fr-FR"/>
        </w:rPr>
        <w:t>+ actives C5</w:t>
      </w:r>
    </w:p>
    <w:p w14:paraId="15D9193F"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sz w:val="22"/>
          <w:lang w:val="fr-FR"/>
        </w:rPr>
      </w:pPr>
      <w:r w:rsidRPr="00F92A70">
        <w:rPr>
          <w:rFonts w:eastAsia="ArialMT"/>
          <w:sz w:val="22"/>
          <w:lang w:val="fr-FR"/>
        </w:rPr>
        <w:t>Les 50 gymnastes ayant obtenu le plus grand nombre de points seront qualifiés.</w:t>
      </w:r>
    </w:p>
    <w:p w14:paraId="44AA3BE9"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rPr>
          <w:rFonts w:eastAsia="ArialMT"/>
          <w:b/>
          <w:sz w:val="22"/>
          <w:lang w:val="fr-FR"/>
        </w:rPr>
      </w:pPr>
      <w:r w:rsidRPr="00F92A70">
        <w:rPr>
          <w:rFonts w:eastAsia="ArialMT"/>
          <w:b/>
          <w:sz w:val="22"/>
          <w:lang w:val="fr-FR"/>
        </w:rPr>
        <w:t>Le meilleur résultat (points attribués) obtenu aux masters sera déterminant pour la qualification.</w:t>
      </w:r>
    </w:p>
    <w:p w14:paraId="51C9320F" w14:textId="155D885D"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i/>
          <w:sz w:val="24"/>
          <w:szCs w:val="24"/>
          <w:lang w:val="fr-FR"/>
        </w:rPr>
      </w:pPr>
      <w:r w:rsidRPr="00F92A70">
        <w:rPr>
          <w:rFonts w:eastAsia="ArialMT"/>
          <w:b/>
          <w:i/>
          <w:sz w:val="24"/>
          <w:szCs w:val="24"/>
          <w:lang w:val="fr-FR"/>
        </w:rPr>
        <w:t>Catégorie actifs C5-C6-C7-CH/actives C6-C7-CD</w:t>
      </w:r>
    </w:p>
    <w:p w14:paraId="2E92502D"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sz w:val="22"/>
          <w:lang w:val="fr-FR"/>
        </w:rPr>
      </w:pPr>
      <w:r w:rsidRPr="00F92A70">
        <w:rPr>
          <w:rFonts w:eastAsia="ArialMT"/>
          <w:sz w:val="22"/>
          <w:lang w:val="fr-FR"/>
        </w:rPr>
        <w:t>Les 50 gymnastes ayant obtenu le plus grand nombre de points seront qualifiés.</w:t>
      </w:r>
    </w:p>
    <w:p w14:paraId="3E1AA950"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rPr>
          <w:rFonts w:eastAsia="ArialMT"/>
          <w:b/>
          <w:sz w:val="22"/>
          <w:lang w:val="fr-FR"/>
        </w:rPr>
      </w:pPr>
      <w:r w:rsidRPr="00F92A70">
        <w:rPr>
          <w:rFonts w:eastAsia="ArialMT"/>
          <w:b/>
          <w:sz w:val="22"/>
          <w:lang w:val="fr-FR"/>
        </w:rPr>
        <w:t>La somme des deux meilleurs résultats (points attribués) obtenus sur les trois masters sera déterminante pour la qualification.</w:t>
      </w:r>
    </w:p>
    <w:p w14:paraId="56E74E8D" w14:textId="0E64C97B" w:rsidR="00592434" w:rsidRDefault="00592434" w:rsidP="00592434">
      <w:pPr>
        <w:rPr>
          <w:sz w:val="22"/>
          <w:szCs w:val="22"/>
          <w:lang w:val="fr-FR"/>
        </w:rPr>
      </w:pPr>
      <w:r w:rsidRPr="00F92A70">
        <w:rPr>
          <w:sz w:val="22"/>
          <w:szCs w:val="22"/>
          <w:lang w:val="fr-FR"/>
        </w:rPr>
        <w:t>Remarques : Pour les catégories dans lesquelles le quota n’est pas atteint (</w:t>
      </w:r>
      <w:r w:rsidRPr="00F92A70">
        <w:rPr>
          <w:sz w:val="22"/>
          <w:szCs w:val="22"/>
        </w:rPr>
        <w:t>généralement</w:t>
      </w:r>
      <w:r w:rsidRPr="00F92A70">
        <w:rPr>
          <w:sz w:val="22"/>
          <w:szCs w:val="22"/>
          <w:lang w:val="fr-FR"/>
        </w:rPr>
        <w:t xml:space="preserve"> C7 filles, CD, C4 à C7 garçons et CH), l’inscription est libre.</w:t>
      </w:r>
    </w:p>
    <w:p w14:paraId="3DDE2598" w14:textId="40451BD2" w:rsidR="00592434" w:rsidRPr="00F92A70" w:rsidRDefault="00592434" w:rsidP="00F92A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rFonts w:eastAsia="ArialMT"/>
          <w:b/>
          <w:i/>
          <w:sz w:val="24"/>
          <w:szCs w:val="24"/>
          <w:lang w:val="fr-FR"/>
        </w:rPr>
      </w:pPr>
      <w:r w:rsidRPr="00F92A70">
        <w:rPr>
          <w:rFonts w:eastAsia="ArialMT"/>
          <w:b/>
          <w:i/>
          <w:sz w:val="24"/>
          <w:szCs w:val="24"/>
          <w:lang w:val="fr-FR"/>
        </w:rPr>
        <w:t>Catégorie actives Open</w:t>
      </w:r>
    </w:p>
    <w:p w14:paraId="2F3275CE" w14:textId="171EEEC8"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rPr>
          <w:rFonts w:eastAsia="ArialMT"/>
          <w:sz w:val="22"/>
          <w:lang w:val="fr-FR"/>
        </w:rPr>
      </w:pPr>
      <w:r w:rsidRPr="00F92A70">
        <w:rPr>
          <w:rFonts w:eastAsia="ArialMT"/>
          <w:sz w:val="22"/>
          <w:lang w:val="fr-FR"/>
        </w:rPr>
        <w:t>Cette catégorie n’est pas ouverte au championnat vaudois. Elle ne fait pas l’objet de qualifications.</w:t>
      </w:r>
    </w:p>
    <w:p w14:paraId="28DE3EEC"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eastAsia="ArialMT"/>
          <w:b/>
          <w:sz w:val="28"/>
          <w:lang w:val="fr-FR"/>
        </w:rPr>
      </w:pPr>
      <w:r w:rsidRPr="00F92A70">
        <w:rPr>
          <w:rFonts w:eastAsia="Symbol"/>
          <w:sz w:val="28"/>
          <w:lang w:val="fr-FR"/>
        </w:rPr>
        <w:t>•</w:t>
      </w:r>
      <w:r w:rsidRPr="00F92A70">
        <w:rPr>
          <w:rFonts w:eastAsia="ArialMT"/>
          <w:sz w:val="28"/>
          <w:lang w:val="fr-FR"/>
        </w:rPr>
        <w:t xml:space="preserve"> </w:t>
      </w:r>
      <w:r w:rsidRPr="00F92A70">
        <w:rPr>
          <w:rFonts w:eastAsia="ArialMT"/>
          <w:b/>
          <w:sz w:val="28"/>
          <w:lang w:val="fr-FR"/>
        </w:rPr>
        <w:t>Fête romande 2018</w:t>
      </w:r>
    </w:p>
    <w:p w14:paraId="65F110CA"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i/>
          <w:sz w:val="24"/>
          <w:szCs w:val="24"/>
          <w:lang w:val="fr-FR"/>
        </w:rPr>
      </w:pPr>
      <w:r w:rsidRPr="00F92A70">
        <w:rPr>
          <w:rFonts w:eastAsia="ArialMT"/>
          <w:b/>
          <w:i/>
          <w:sz w:val="24"/>
          <w:szCs w:val="24"/>
          <w:lang w:val="fr-FR"/>
        </w:rPr>
        <w:t>Catégorie jeunesse (C3 et C4)</w:t>
      </w:r>
    </w:p>
    <w:p w14:paraId="7120B794" w14:textId="37D6400B"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sz w:val="22"/>
          <w:lang w:val="fr-FR"/>
        </w:rPr>
      </w:pPr>
      <w:r w:rsidRPr="00F92A70">
        <w:rPr>
          <w:rFonts w:eastAsia="ArialMT"/>
          <w:sz w:val="22"/>
          <w:lang w:val="fr-FR"/>
        </w:rPr>
        <w:t>Le nombre de gymnastes qualifiés est déterminé par les quotas de l’URG.</w:t>
      </w:r>
    </w:p>
    <w:p w14:paraId="0F2F8C6C"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color w:val="0000FF"/>
          <w:sz w:val="22"/>
          <w:lang w:val="fr-FR"/>
        </w:rPr>
      </w:pPr>
      <w:r w:rsidRPr="00F92A70">
        <w:rPr>
          <w:rFonts w:eastAsia="ArialMT"/>
          <w:sz w:val="22"/>
          <w:lang w:val="fr-FR"/>
        </w:rPr>
        <w:t xml:space="preserve">Les gymnastes ayant obtenu le plus grand nombre de points seront qualifiés. </w:t>
      </w:r>
    </w:p>
    <w:p w14:paraId="2E2AD531" w14:textId="68E1E2C0"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80"/>
        <w:rPr>
          <w:rFonts w:eastAsia="ArialMT"/>
          <w:b/>
          <w:sz w:val="22"/>
          <w:lang w:val="fr-FR"/>
        </w:rPr>
      </w:pPr>
      <w:r w:rsidRPr="00F92A70">
        <w:rPr>
          <w:rFonts w:eastAsia="ArialMT"/>
          <w:b/>
          <w:sz w:val="22"/>
          <w:lang w:val="fr-FR"/>
        </w:rPr>
        <w:t>Le meilleur résultat (points attribués) obtenu aux masters se déroulants jusqu’au 1</w:t>
      </w:r>
      <w:r w:rsidRPr="00F92A70">
        <w:rPr>
          <w:rFonts w:eastAsia="ArialMT"/>
          <w:b/>
          <w:sz w:val="22"/>
          <w:vertAlign w:val="superscript"/>
          <w:lang w:val="fr-FR"/>
        </w:rPr>
        <w:t>er</w:t>
      </w:r>
      <w:r w:rsidRPr="00F92A70">
        <w:rPr>
          <w:rFonts w:eastAsia="ArialMT"/>
          <w:b/>
          <w:sz w:val="22"/>
          <w:lang w:val="fr-FR"/>
        </w:rPr>
        <w:t xml:space="preserve"> mai sera déterminant pour la qualification.</w:t>
      </w:r>
      <w:r w:rsidRPr="00F92A70">
        <w:rPr>
          <w:rFonts w:eastAsia="ArialMT"/>
          <w:sz w:val="22"/>
          <w:lang w:val="fr-FR"/>
        </w:rPr>
        <w:t xml:space="preserve"> En cas d’égalité de points, le gymnaste ayant obtenu le meilleur total sera qualifié.</w:t>
      </w:r>
    </w:p>
    <w:p w14:paraId="0107323E"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i/>
          <w:sz w:val="24"/>
          <w:szCs w:val="24"/>
          <w:lang w:val="fr-FR"/>
        </w:rPr>
      </w:pPr>
      <w:r w:rsidRPr="00F92A70">
        <w:rPr>
          <w:rFonts w:eastAsia="ArialMT"/>
          <w:b/>
          <w:i/>
          <w:sz w:val="24"/>
          <w:szCs w:val="24"/>
          <w:lang w:val="fr-FR"/>
        </w:rPr>
        <w:t>Catégorie actifs/actives</w:t>
      </w:r>
    </w:p>
    <w:p w14:paraId="3C4176FE" w14:textId="291251D8"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sz w:val="22"/>
          <w:lang w:val="fr-FR"/>
        </w:rPr>
      </w:pPr>
      <w:r w:rsidRPr="00F92A70">
        <w:rPr>
          <w:rFonts w:eastAsia="ArialMT"/>
          <w:sz w:val="22"/>
          <w:lang w:val="fr-FR"/>
        </w:rPr>
        <w:t xml:space="preserve">Le nombre de gymnastes qualifiés sera déterminé par les quotas de l’URG. </w:t>
      </w:r>
    </w:p>
    <w:p w14:paraId="367EBEF9"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sz w:val="22"/>
          <w:lang w:val="fr-FR"/>
        </w:rPr>
      </w:pPr>
      <w:r w:rsidRPr="00F92A70">
        <w:rPr>
          <w:rFonts w:eastAsia="ArialMT"/>
          <w:sz w:val="22"/>
          <w:lang w:val="fr-FR"/>
        </w:rPr>
        <w:t>Les gymnastes ayant obtenu le plus grand nombre de points seront qualifiés.</w:t>
      </w:r>
    </w:p>
    <w:p w14:paraId="377121FC" w14:textId="07B1DFE5"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sz w:val="22"/>
          <w:lang w:val="fr-FR"/>
        </w:rPr>
      </w:pPr>
      <w:r w:rsidRPr="00F92A70">
        <w:rPr>
          <w:rFonts w:eastAsia="ArialMT"/>
          <w:b/>
          <w:sz w:val="22"/>
          <w:lang w:val="fr-FR"/>
        </w:rPr>
        <w:t>Le meilleur résultat (points attribués) obtenu aux masters se déroulants jusqu’au 1</w:t>
      </w:r>
      <w:r w:rsidRPr="00F92A70">
        <w:rPr>
          <w:rFonts w:eastAsia="ArialMT"/>
          <w:b/>
          <w:sz w:val="22"/>
          <w:vertAlign w:val="superscript"/>
          <w:lang w:val="fr-FR"/>
        </w:rPr>
        <w:t>er</w:t>
      </w:r>
      <w:r w:rsidRPr="00F92A70">
        <w:rPr>
          <w:rFonts w:eastAsia="ArialMT"/>
          <w:b/>
          <w:sz w:val="22"/>
          <w:lang w:val="fr-FR"/>
        </w:rPr>
        <w:t xml:space="preserve"> mai sera déterminant pour la qualification.</w:t>
      </w:r>
    </w:p>
    <w:p w14:paraId="0A319DFC"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sz w:val="22"/>
          <w:lang w:val="fr-FR"/>
        </w:rPr>
      </w:pPr>
      <w:r w:rsidRPr="00F92A70">
        <w:rPr>
          <w:rFonts w:eastAsia="ArialMT"/>
          <w:sz w:val="22"/>
          <w:lang w:val="fr-FR"/>
        </w:rPr>
        <w:t>En cas d’égalité de points, le gymnaste ayant obtenu le meilleur rang à un Master sera qualifié.</w:t>
      </w:r>
    </w:p>
    <w:p w14:paraId="6E742674" w14:textId="62C2FB99"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i/>
          <w:sz w:val="24"/>
          <w:szCs w:val="24"/>
          <w:lang w:val="fr-FR"/>
        </w:rPr>
      </w:pPr>
      <w:r w:rsidRPr="00F92A70">
        <w:rPr>
          <w:rFonts w:eastAsia="ArialMT"/>
          <w:b/>
          <w:i/>
          <w:sz w:val="24"/>
          <w:szCs w:val="24"/>
          <w:lang w:val="fr-FR"/>
        </w:rPr>
        <w:lastRenderedPageBreak/>
        <w:t>Catégorie actives Open</w:t>
      </w:r>
    </w:p>
    <w:p w14:paraId="41D2B65B" w14:textId="0A707401"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rPr>
          <w:rFonts w:eastAsia="ArialMT"/>
          <w:sz w:val="22"/>
          <w:lang w:val="fr-FR"/>
        </w:rPr>
      </w:pPr>
      <w:r w:rsidRPr="00F92A70">
        <w:rPr>
          <w:rFonts w:eastAsia="ArialMT"/>
          <w:sz w:val="22"/>
          <w:lang w:val="fr-FR"/>
        </w:rPr>
        <w:t>Cette catégorie n’est pas ouverte à la Fête Romande. Elle ne fait pas l’objet de qualifications.</w:t>
      </w:r>
    </w:p>
    <w:p w14:paraId="4BAAA144" w14:textId="77777777"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eastAsia="ArialMT"/>
          <w:sz w:val="28"/>
          <w:lang w:val="fr-FR"/>
        </w:rPr>
      </w:pPr>
      <w:r w:rsidRPr="00F92A70">
        <w:rPr>
          <w:rFonts w:eastAsia="Symbol"/>
          <w:sz w:val="28"/>
          <w:lang w:val="fr-FR"/>
        </w:rPr>
        <w:t>•</w:t>
      </w:r>
      <w:r w:rsidRPr="00F92A70">
        <w:rPr>
          <w:rFonts w:eastAsia="ArialMT"/>
          <w:sz w:val="28"/>
          <w:lang w:val="fr-FR"/>
        </w:rPr>
        <w:t xml:space="preserve"> </w:t>
      </w:r>
      <w:r w:rsidRPr="00F92A70">
        <w:rPr>
          <w:rFonts w:eastAsia="ArialMT"/>
          <w:b/>
          <w:sz w:val="28"/>
          <w:lang w:val="fr-FR"/>
        </w:rPr>
        <w:t>Championnat suisse</w:t>
      </w:r>
      <w:r w:rsidRPr="00F92A70">
        <w:rPr>
          <w:rFonts w:eastAsia="ArialMT"/>
          <w:sz w:val="28"/>
          <w:lang w:val="fr-FR"/>
        </w:rPr>
        <w:t xml:space="preserve"> </w:t>
      </w:r>
    </w:p>
    <w:p w14:paraId="6BF9903B" w14:textId="3DDD02D8"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rFonts w:eastAsia="ArialMT"/>
          <w:b/>
          <w:sz w:val="24"/>
          <w:szCs w:val="24"/>
          <w:lang w:val="fr-FR"/>
        </w:rPr>
      </w:pPr>
      <w:r w:rsidRPr="00F92A70">
        <w:rPr>
          <w:rFonts w:eastAsia="ArialMT"/>
          <w:b/>
          <w:sz w:val="24"/>
          <w:szCs w:val="24"/>
          <w:lang w:val="fr-FR"/>
        </w:rPr>
        <w:t xml:space="preserve">Catégorie actifs/actives </w:t>
      </w:r>
    </w:p>
    <w:p w14:paraId="601F222A" w14:textId="3562300B" w:rsidR="00592434" w:rsidRPr="00F92A70"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eastAsia="ArialMT"/>
          <w:sz w:val="22"/>
          <w:szCs w:val="22"/>
          <w:lang w:val="fr-FR"/>
        </w:rPr>
      </w:pPr>
      <w:r w:rsidRPr="00F92A70">
        <w:rPr>
          <w:rFonts w:eastAsia="ArialMT"/>
          <w:sz w:val="22"/>
          <w:szCs w:val="22"/>
          <w:lang w:val="fr-FR"/>
        </w:rPr>
        <w:t>Les gymnastes ayant obtenu le plus grand nombre de points seront retenus dans le Cadre vaudois (nombre de qualifiés déterminé par les quotas FSG).</w:t>
      </w:r>
    </w:p>
    <w:p w14:paraId="256E937B" w14:textId="14F9AC6D" w:rsidR="00592434" w:rsidRPr="00F92A70" w:rsidRDefault="00592434" w:rsidP="00592434">
      <w:pPr>
        <w:rPr>
          <w:sz w:val="22"/>
          <w:szCs w:val="22"/>
          <w:lang w:val="fr-FR"/>
        </w:rPr>
      </w:pPr>
      <w:r w:rsidRPr="00F92A70">
        <w:rPr>
          <w:sz w:val="22"/>
          <w:szCs w:val="22"/>
          <w:lang w:val="fr-FR"/>
        </w:rPr>
        <w:t xml:space="preserve">Les points sont attribués en effectuant la somme des </w:t>
      </w:r>
      <w:r w:rsidRPr="00F92A70">
        <w:rPr>
          <w:b/>
          <w:sz w:val="22"/>
          <w:szCs w:val="22"/>
          <w:lang w:val="fr-FR"/>
        </w:rPr>
        <w:t>trois meilleurs résultats (points attribués) obtenus lors des 4 concours de l'année (3 Masters + 1 CVAI)</w:t>
      </w:r>
      <w:r w:rsidR="00C71FFD" w:rsidRPr="00F92A70">
        <w:rPr>
          <w:b/>
          <w:sz w:val="22"/>
          <w:szCs w:val="22"/>
          <w:lang w:val="fr-FR"/>
        </w:rPr>
        <w:t xml:space="preserve"> </w:t>
      </w:r>
      <w:r w:rsidR="00C71FFD" w:rsidRPr="00F92A70">
        <w:rPr>
          <w:b/>
          <w:color w:val="auto"/>
          <w:sz w:val="22"/>
          <w:szCs w:val="22"/>
          <w:lang w:val="fr-FR"/>
        </w:rPr>
        <w:t>à l’exception des C5 filles (2 Masters + CVAI</w:t>
      </w:r>
      <w:r w:rsidR="00C71FFD" w:rsidRPr="00F92A70">
        <w:rPr>
          <w:b/>
          <w:sz w:val="22"/>
          <w:szCs w:val="22"/>
          <w:lang w:val="fr-FR"/>
        </w:rPr>
        <w:t>)</w:t>
      </w:r>
      <w:r w:rsidR="00C71FFD" w:rsidRPr="00F92A70">
        <w:rPr>
          <w:sz w:val="22"/>
          <w:szCs w:val="22"/>
          <w:lang w:val="fr-FR"/>
        </w:rPr>
        <w:t>.</w:t>
      </w:r>
      <w:r w:rsidRPr="00F92A70">
        <w:rPr>
          <w:sz w:val="22"/>
          <w:szCs w:val="22"/>
          <w:lang w:val="fr-FR"/>
        </w:rPr>
        <w:t>. La somme sera pondérée de la manière suivante pour les CVAI:</w:t>
      </w:r>
    </w:p>
    <w:p w14:paraId="1E1C9094" w14:textId="77777777" w:rsidR="00592434" w:rsidRPr="00F92A70" w:rsidRDefault="00592434" w:rsidP="00592434">
      <w:pPr>
        <w:rPr>
          <w:sz w:val="22"/>
          <w:szCs w:val="22"/>
          <w:lang w:val="fr-FR"/>
        </w:rPr>
      </w:pPr>
    </w:p>
    <w:p w14:paraId="48E34EC3" w14:textId="77777777" w:rsidR="00592434" w:rsidRPr="00F92A70" w:rsidRDefault="00592434" w:rsidP="00592434">
      <w:pPr>
        <w:rPr>
          <w:sz w:val="22"/>
          <w:szCs w:val="22"/>
          <w:lang w:val="fr-FR"/>
        </w:rPr>
      </w:pPr>
    </w:p>
    <w:p w14:paraId="5351763D" w14:textId="77777777" w:rsidR="00592434" w:rsidRPr="00F92A70" w:rsidRDefault="00592434" w:rsidP="00592434">
      <w:pPr>
        <w:shd w:val="clear" w:color="auto" w:fill="BFBFBF"/>
        <w:rPr>
          <w:sz w:val="22"/>
          <w:szCs w:val="22"/>
          <w:lang w:val="fr-FR"/>
        </w:rPr>
      </w:pPr>
      <w:r w:rsidRPr="00F92A70">
        <w:rPr>
          <w:sz w:val="22"/>
          <w:szCs w:val="22"/>
          <w:lang w:val="fr-FR"/>
        </w:rPr>
        <w:t>NB de points + 3pts</w:t>
      </w:r>
    </w:p>
    <w:p w14:paraId="7731F579" w14:textId="77777777" w:rsidR="00592434" w:rsidRPr="00F92A70" w:rsidRDefault="00592434" w:rsidP="00592434">
      <w:pPr>
        <w:shd w:val="clear" w:color="auto" w:fill="BFBFBF"/>
        <w:rPr>
          <w:sz w:val="22"/>
          <w:szCs w:val="22"/>
          <w:lang w:val="fr-FR"/>
        </w:rPr>
      </w:pPr>
    </w:p>
    <w:p w14:paraId="52A311B3" w14:textId="77777777" w:rsidR="00592434" w:rsidRPr="00F92A70" w:rsidRDefault="00592434" w:rsidP="00592434">
      <w:pPr>
        <w:shd w:val="clear" w:color="auto" w:fill="BFBFBF"/>
        <w:rPr>
          <w:sz w:val="22"/>
          <w:szCs w:val="22"/>
          <w:lang w:val="fr-FR"/>
        </w:rPr>
      </w:pPr>
      <w:r w:rsidRPr="00F92A70">
        <w:rPr>
          <w:sz w:val="22"/>
          <w:szCs w:val="22"/>
          <w:lang w:val="fr-FR"/>
        </w:rPr>
        <w:t>Ex: X fait les résultats suivants :</w:t>
      </w:r>
    </w:p>
    <w:p w14:paraId="54EAEBD9" w14:textId="77777777" w:rsidR="00592434" w:rsidRPr="00F92A70" w:rsidRDefault="00592434" w:rsidP="00592434">
      <w:pPr>
        <w:shd w:val="clear" w:color="auto" w:fill="BFBFBF"/>
        <w:rPr>
          <w:sz w:val="22"/>
          <w:szCs w:val="22"/>
          <w:lang w:val="fr-FR"/>
        </w:rPr>
      </w:pPr>
      <w:r w:rsidRPr="00F92A70">
        <w:rPr>
          <w:sz w:val="22"/>
          <w:szCs w:val="22"/>
          <w:lang w:val="fr-FR"/>
        </w:rPr>
        <w:t>Master 1 : 2ème (= 49 points)</w:t>
      </w:r>
    </w:p>
    <w:p w14:paraId="5366CC48" w14:textId="77777777" w:rsidR="00592434" w:rsidRPr="00F92A70" w:rsidRDefault="00592434" w:rsidP="00592434">
      <w:pPr>
        <w:shd w:val="clear" w:color="auto" w:fill="BFBFBF"/>
        <w:rPr>
          <w:sz w:val="22"/>
          <w:szCs w:val="22"/>
          <w:lang w:val="fr-FR"/>
        </w:rPr>
      </w:pPr>
      <w:r w:rsidRPr="00F92A70">
        <w:rPr>
          <w:sz w:val="22"/>
          <w:szCs w:val="22"/>
          <w:lang w:val="fr-FR"/>
        </w:rPr>
        <w:t>Master 2 : 6ème (= 45 points)</w:t>
      </w:r>
    </w:p>
    <w:p w14:paraId="29B7C7F0" w14:textId="77777777" w:rsidR="00592434" w:rsidRPr="00F92A70" w:rsidRDefault="00592434" w:rsidP="00592434">
      <w:pPr>
        <w:shd w:val="clear" w:color="auto" w:fill="BFBFBF"/>
        <w:rPr>
          <w:sz w:val="22"/>
          <w:szCs w:val="22"/>
          <w:lang w:val="fr-FR"/>
        </w:rPr>
      </w:pPr>
      <w:r w:rsidRPr="00F92A70">
        <w:rPr>
          <w:sz w:val="22"/>
          <w:szCs w:val="22"/>
          <w:lang w:val="fr-FR"/>
        </w:rPr>
        <w:t>Master 3 : 4ème (= 47 points)</w:t>
      </w:r>
    </w:p>
    <w:p w14:paraId="0A7E1D9B" w14:textId="4FFC8984" w:rsidR="00592434" w:rsidRPr="00F92A70" w:rsidRDefault="00F92A70" w:rsidP="00592434">
      <w:pPr>
        <w:shd w:val="clear" w:color="auto" w:fill="BFBFBF"/>
        <w:rPr>
          <w:sz w:val="22"/>
          <w:szCs w:val="22"/>
          <w:lang w:val="fr-FR"/>
        </w:rPr>
      </w:pPr>
      <w:r>
        <w:rPr>
          <w:sz w:val="22"/>
          <w:szCs w:val="22"/>
          <w:lang w:val="fr-FR"/>
        </w:rPr>
        <w:t>Champ. VD</w:t>
      </w:r>
      <w:r w:rsidR="00592434" w:rsidRPr="00F92A70">
        <w:rPr>
          <w:sz w:val="22"/>
          <w:szCs w:val="22"/>
          <w:lang w:val="fr-FR"/>
        </w:rPr>
        <w:t xml:space="preserve"> : 3ème (= 48 points) + 3pts = 51pts</w:t>
      </w:r>
    </w:p>
    <w:p w14:paraId="23426780" w14:textId="77777777" w:rsidR="00592434" w:rsidRPr="00F92A70" w:rsidRDefault="00592434" w:rsidP="00592434">
      <w:pPr>
        <w:shd w:val="clear" w:color="auto" w:fill="BFBFBF"/>
        <w:rPr>
          <w:sz w:val="22"/>
          <w:szCs w:val="22"/>
          <w:lang w:val="fr-FR"/>
        </w:rPr>
      </w:pPr>
    </w:p>
    <w:p w14:paraId="45896913" w14:textId="77777777" w:rsidR="00592434" w:rsidRPr="00F92A70" w:rsidRDefault="00592434" w:rsidP="00592434">
      <w:pPr>
        <w:shd w:val="clear" w:color="auto" w:fill="BFBFBF"/>
        <w:rPr>
          <w:sz w:val="22"/>
          <w:szCs w:val="22"/>
          <w:lang w:val="fr-FR"/>
        </w:rPr>
      </w:pPr>
      <w:r w:rsidRPr="00F92A70">
        <w:rPr>
          <w:sz w:val="22"/>
          <w:szCs w:val="22"/>
          <w:lang w:val="fr-FR"/>
        </w:rPr>
        <w:t xml:space="preserve">Somme des points : 1x49 + 1x47 + </w:t>
      </w:r>
      <w:r w:rsidRPr="00F92A70">
        <w:rPr>
          <w:b/>
          <w:sz w:val="22"/>
          <w:szCs w:val="22"/>
          <w:lang w:val="fr-FR"/>
        </w:rPr>
        <w:t>1x</w:t>
      </w:r>
      <w:r w:rsidRPr="00F92A70">
        <w:rPr>
          <w:sz w:val="22"/>
          <w:szCs w:val="22"/>
          <w:lang w:val="fr-FR"/>
        </w:rPr>
        <w:t>51 = 147 points.</w:t>
      </w:r>
    </w:p>
    <w:p w14:paraId="4390D3FF" w14:textId="77777777" w:rsidR="00592434" w:rsidRPr="00F92A70" w:rsidRDefault="00592434" w:rsidP="00592434">
      <w:pPr>
        <w:rPr>
          <w:sz w:val="22"/>
          <w:szCs w:val="22"/>
          <w:lang w:val="fr-FR"/>
        </w:rPr>
      </w:pPr>
    </w:p>
    <w:p w14:paraId="2621AC2A" w14:textId="77777777" w:rsidR="00592434" w:rsidRPr="00F92A70" w:rsidRDefault="00592434" w:rsidP="00592434">
      <w:pPr>
        <w:rPr>
          <w:sz w:val="22"/>
          <w:szCs w:val="22"/>
          <w:lang w:val="fr-FR"/>
        </w:rPr>
      </w:pPr>
    </w:p>
    <w:p w14:paraId="74D68884" w14:textId="77777777" w:rsidR="00592434" w:rsidRPr="00F92A70" w:rsidRDefault="00592434" w:rsidP="00592434">
      <w:pPr>
        <w:widowControl w:val="0"/>
        <w:autoSpaceDE w:val="0"/>
        <w:autoSpaceDN w:val="0"/>
        <w:adjustRightInd w:val="0"/>
        <w:spacing w:after="80"/>
        <w:rPr>
          <w:sz w:val="22"/>
          <w:szCs w:val="22"/>
          <w:lang w:val="fr-FR"/>
        </w:rPr>
      </w:pPr>
      <w:r w:rsidRPr="00F92A70">
        <w:rPr>
          <w:sz w:val="22"/>
          <w:szCs w:val="22"/>
          <w:lang w:val="fr-FR"/>
        </w:rPr>
        <w:t>En cas d’égalité de points, le gymnaste ayant obtenu le meilleur rang au Championnat Vaudois sera qualifié.</w:t>
      </w:r>
    </w:p>
    <w:p w14:paraId="6540382C" w14:textId="77777777" w:rsidR="00592434" w:rsidRPr="00F92A70" w:rsidRDefault="00592434" w:rsidP="00592434">
      <w:pPr>
        <w:widowControl w:val="0"/>
        <w:autoSpaceDE w:val="0"/>
        <w:autoSpaceDN w:val="0"/>
        <w:adjustRightInd w:val="0"/>
        <w:spacing w:after="80"/>
        <w:rPr>
          <w:sz w:val="22"/>
          <w:szCs w:val="22"/>
          <w:lang w:val="fr-FR"/>
        </w:rPr>
      </w:pPr>
    </w:p>
    <w:p w14:paraId="4CE2638B" w14:textId="66997D2E" w:rsidR="00592434" w:rsidRPr="00F92A70" w:rsidRDefault="00C71FFD" w:rsidP="00592434">
      <w:pPr>
        <w:widowControl w:val="0"/>
        <w:autoSpaceDE w:val="0"/>
        <w:autoSpaceDN w:val="0"/>
        <w:adjustRightInd w:val="0"/>
        <w:spacing w:after="80"/>
        <w:rPr>
          <w:rFonts w:cs="Calibri"/>
          <w:sz w:val="22"/>
          <w:lang w:val="fr-FR"/>
        </w:rPr>
      </w:pPr>
      <w:r w:rsidRPr="00F92A70">
        <w:rPr>
          <w:b/>
          <w:bCs/>
          <w:sz w:val="22"/>
          <w:lang w:val="fr-FR"/>
        </w:rPr>
        <w:t>Pour les cadres masculins et féminins</w:t>
      </w:r>
    </w:p>
    <w:p w14:paraId="2411B2E6" w14:textId="77777777" w:rsidR="00592434" w:rsidRPr="00F92A70" w:rsidRDefault="00592434" w:rsidP="00592434">
      <w:pPr>
        <w:widowControl w:val="0"/>
        <w:autoSpaceDE w:val="0"/>
        <w:autoSpaceDN w:val="0"/>
        <w:adjustRightInd w:val="0"/>
        <w:ind w:left="740" w:hanging="260"/>
        <w:rPr>
          <w:rFonts w:cs="Calibri"/>
          <w:sz w:val="22"/>
          <w:lang w:val="fr-FR"/>
        </w:rPr>
      </w:pPr>
      <w:r w:rsidRPr="00F92A70">
        <w:rPr>
          <w:rFonts w:cs="Calibri"/>
          <w:sz w:val="22"/>
          <w:lang w:val="fr-FR"/>
        </w:rPr>
        <w:t>-</w:t>
      </w:r>
      <w:r w:rsidRPr="00F92A70">
        <w:rPr>
          <w:sz w:val="22"/>
          <w:lang w:val="fr-FR"/>
        </w:rPr>
        <w:t>  Les quotas sont réévalués chaque année par la FSG, en fonction du nombre de participants au championnat cantonal et des résultats obtenus au championnat suisse de l’année précédente.</w:t>
      </w:r>
    </w:p>
    <w:p w14:paraId="5608EE81" w14:textId="77777777" w:rsidR="00592434" w:rsidRPr="00F92A70" w:rsidRDefault="00592434" w:rsidP="00592434">
      <w:pPr>
        <w:widowControl w:val="0"/>
        <w:autoSpaceDE w:val="0"/>
        <w:autoSpaceDN w:val="0"/>
        <w:adjustRightInd w:val="0"/>
        <w:ind w:left="743" w:hanging="261"/>
        <w:rPr>
          <w:sz w:val="22"/>
          <w:lang w:val="fr-FR"/>
        </w:rPr>
      </w:pPr>
      <w:r w:rsidRPr="00F92A70">
        <w:rPr>
          <w:rFonts w:cs="Calibri"/>
          <w:sz w:val="22"/>
          <w:lang w:val="fr-FR"/>
        </w:rPr>
        <w:t>-</w:t>
      </w:r>
      <w:r w:rsidRPr="00F92A70">
        <w:rPr>
          <w:sz w:val="22"/>
          <w:lang w:val="fr-FR"/>
        </w:rPr>
        <w:t xml:space="preserve"> Le cadre se compose du quota de gymnaste + 1 remplaçant par catégorie</w:t>
      </w:r>
    </w:p>
    <w:p w14:paraId="46846347" w14:textId="29644419" w:rsidR="00592434" w:rsidRPr="00F92A70" w:rsidRDefault="00592434" w:rsidP="00C71FFD">
      <w:pPr>
        <w:widowControl w:val="0"/>
        <w:autoSpaceDE w:val="0"/>
        <w:autoSpaceDN w:val="0"/>
        <w:adjustRightInd w:val="0"/>
        <w:ind w:left="743" w:hanging="261"/>
        <w:rPr>
          <w:sz w:val="22"/>
          <w:lang w:val="fr-FR"/>
        </w:rPr>
      </w:pPr>
      <w:r w:rsidRPr="00F92A70">
        <w:rPr>
          <w:rFonts w:cs="Calibri"/>
          <w:sz w:val="22"/>
          <w:lang w:val="fr-FR"/>
        </w:rPr>
        <w:t>-</w:t>
      </w:r>
      <w:r w:rsidRPr="00F92A70">
        <w:rPr>
          <w:sz w:val="22"/>
          <w:lang w:val="fr-FR"/>
        </w:rPr>
        <w:t xml:space="preserve"> Le resp. cadre en accord avec le resp. de division peut décider de ne pas remplir la totalité du quota attribué par la FSG.</w:t>
      </w:r>
    </w:p>
    <w:p w14:paraId="41BA29B2" w14:textId="77777777" w:rsidR="00592434" w:rsidRPr="00F92A70" w:rsidRDefault="00592434" w:rsidP="00592434">
      <w:pPr>
        <w:widowControl w:val="0"/>
        <w:autoSpaceDE w:val="0"/>
        <w:autoSpaceDN w:val="0"/>
        <w:adjustRightInd w:val="0"/>
        <w:ind w:left="743" w:hanging="261"/>
        <w:rPr>
          <w:sz w:val="22"/>
          <w:lang w:val="fr-FR"/>
        </w:rPr>
      </w:pPr>
    </w:p>
    <w:p w14:paraId="60839196" w14:textId="5FE16319" w:rsidR="00592434" w:rsidRPr="00F92A70" w:rsidRDefault="00592434" w:rsidP="00592434">
      <w:pPr>
        <w:widowControl w:val="0"/>
        <w:autoSpaceDE w:val="0"/>
        <w:autoSpaceDN w:val="0"/>
        <w:adjustRightInd w:val="0"/>
        <w:spacing w:after="120"/>
        <w:rPr>
          <w:sz w:val="22"/>
          <w:lang w:val="fr-FR"/>
        </w:rPr>
      </w:pPr>
      <w:r w:rsidRPr="00F92A70">
        <w:rPr>
          <w:sz w:val="22"/>
          <w:lang w:val="fr-FR"/>
        </w:rPr>
        <w:t>• Le responsable du Cadre peut proposer d'intégrer dans la sélection du Cadre au max. 2 gymnastes méritants (compétences reconnues) par catégorie au bénéfice de circonstances particulières, qui ne font pas partie de la liste des sélectionnés. La sélection définitive de ces gymnastes sera soumise au vote de tous les entraîneurs des gymnastes retenus officiellement dans la catégorie concernée et de l’encadrement du TeamVaud. La supervision de cette démarche sera effectuée par le responsable de division ou son remplaçant.</w:t>
      </w:r>
    </w:p>
    <w:p w14:paraId="3275151D" w14:textId="77777777" w:rsidR="00592434" w:rsidRPr="00F92A70" w:rsidRDefault="00592434" w:rsidP="00592434">
      <w:pPr>
        <w:widowControl w:val="0"/>
        <w:autoSpaceDE w:val="0"/>
        <w:autoSpaceDN w:val="0"/>
        <w:adjustRightInd w:val="0"/>
        <w:spacing w:after="120"/>
        <w:rPr>
          <w:rFonts w:cs="Calibri"/>
          <w:sz w:val="22"/>
          <w:lang w:val="fr-FR"/>
        </w:rPr>
      </w:pPr>
      <w:r w:rsidRPr="00F92A70">
        <w:rPr>
          <w:rFonts w:cs="Calibri"/>
          <w:sz w:val="22"/>
          <w:lang w:val="fr-FR"/>
        </w:rPr>
        <w:lastRenderedPageBreak/>
        <w:t>• Ces gymnastes doivent participer au min. aux 2 derniers entraînements du cadre avant l'inscription nominative pour les CS. Le vote des entraîneurs et de l’encadrement du Team Vaud aura lieu lors du dernier entraînement avant l’inscription nominative.</w:t>
      </w:r>
    </w:p>
    <w:p w14:paraId="50B7C968" w14:textId="77777777" w:rsidR="00592434" w:rsidRPr="00F92A70" w:rsidRDefault="00592434" w:rsidP="00592434">
      <w:pPr>
        <w:widowControl w:val="0"/>
        <w:autoSpaceDE w:val="0"/>
        <w:autoSpaceDN w:val="0"/>
        <w:adjustRightInd w:val="0"/>
        <w:spacing w:after="120"/>
        <w:rPr>
          <w:sz w:val="22"/>
          <w:lang w:val="fr-FR"/>
        </w:rPr>
      </w:pPr>
      <w:r w:rsidRPr="00F92A70">
        <w:rPr>
          <w:sz w:val="22"/>
          <w:lang w:val="fr-FR"/>
        </w:rPr>
        <w:t>• Décision de sélection finale : les gymnastes concourant aux championnats suisses par équipe sont sélectionnés par l’encadrement du cadre suite aux entraînements du Team Vaud au plus tard à la date d’inscription nominative des CS. Il en va de même pour le/les remplaçant/s.</w:t>
      </w:r>
    </w:p>
    <w:p w14:paraId="37425FCB" w14:textId="77777777" w:rsidR="00592434" w:rsidRPr="00F92A70" w:rsidRDefault="00592434" w:rsidP="00592434">
      <w:pPr>
        <w:pStyle w:val="Corpsdetexte2"/>
        <w:spacing w:after="60"/>
        <w:rPr>
          <w:b/>
        </w:rPr>
      </w:pPr>
      <w:r w:rsidRPr="00F92A70">
        <w:rPr>
          <w:b/>
        </w:rPr>
        <w:t>Remarques :</w:t>
      </w:r>
    </w:p>
    <w:p w14:paraId="0861B183" w14:textId="77777777" w:rsidR="00592434" w:rsidRPr="00F92A70" w:rsidRDefault="00592434" w:rsidP="00592434">
      <w:pPr>
        <w:numPr>
          <w:ilvl w:val="0"/>
          <w:numId w:val="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ind w:left="567" w:hanging="207"/>
        <w:rPr>
          <w:sz w:val="22"/>
          <w:lang w:val="fr-FR"/>
        </w:rPr>
      </w:pPr>
      <w:r w:rsidRPr="00F92A70">
        <w:rPr>
          <w:sz w:val="22"/>
          <w:lang w:val="fr-FR"/>
        </w:rPr>
        <w:t>Avant l’envoi des inscriptions pour les CS, le gymnaste qualifié ou remplaçant doit confirmer sa participation. Une fois inscrit, le gymnaste sera sanctionné et supportera la charge des coûts éventuels qu’il occasionne en cas d’absence sans certificat médical.</w:t>
      </w:r>
    </w:p>
    <w:p w14:paraId="26E39C00" w14:textId="21312696" w:rsidR="00592434" w:rsidRPr="00592434" w:rsidRDefault="00592434" w:rsidP="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lang w:val="fr-FR"/>
        </w:rPr>
      </w:pPr>
      <w:r w:rsidRPr="00F92A70">
        <w:rPr>
          <w:rFonts w:eastAsia="ArialMT"/>
          <w:sz w:val="22"/>
          <w:lang w:val="fr-FR"/>
        </w:rPr>
        <w:t>Pour toutes questions ou remarques, veuillez-vous adresser à Jeff Aeberhard (</w:t>
      </w:r>
      <w:hyperlink r:id="rId9" w:history="1">
        <w:r w:rsidRPr="00F92A70">
          <w:rPr>
            <w:rStyle w:val="Lienhypertexte"/>
            <w:rFonts w:eastAsia="ArialMT"/>
            <w:sz w:val="22"/>
            <w:lang w:val="fr-FR"/>
          </w:rPr>
          <w:t>jeff.aeberhard@acvg.ch</w:t>
        </w:r>
      </w:hyperlink>
      <w:r w:rsidRPr="00F92A70">
        <w:rPr>
          <w:rFonts w:eastAsia="ArialMT"/>
          <w:sz w:val="22"/>
          <w:lang w:val="fr-FR"/>
        </w:rPr>
        <w:t>) ou Francis Büchi (</w:t>
      </w:r>
      <w:hyperlink r:id="rId10" w:history="1">
        <w:r w:rsidRPr="00F92A70">
          <w:rPr>
            <w:rStyle w:val="Lienhypertexte"/>
            <w:rFonts w:eastAsia="ArialMT"/>
            <w:sz w:val="22"/>
            <w:lang w:val="fr-FR"/>
          </w:rPr>
          <w:t>francis.buchi@acvg.ch</w:t>
        </w:r>
      </w:hyperlink>
      <w:r w:rsidRPr="00F92A70">
        <w:rPr>
          <w:rFonts w:eastAsia="ArialMT"/>
          <w:sz w:val="22"/>
          <w:lang w:val="fr-FR"/>
        </w:rPr>
        <w:t>)</w:t>
      </w:r>
    </w:p>
    <w:p w14:paraId="2DFA0665" w14:textId="77777777" w:rsidR="00120F8C" w:rsidRPr="00592434" w:rsidRDefault="00120F8C" w:rsidP="00120F8C">
      <w:pPr>
        <w:pStyle w:val="normal0"/>
        <w:spacing w:line="240" w:lineRule="auto"/>
        <w:ind w:right="-22"/>
        <w:rPr>
          <w:lang w:val="fr-FR"/>
        </w:rPr>
      </w:pPr>
    </w:p>
    <w:p w14:paraId="6BD423B6" w14:textId="77777777" w:rsidR="00120F8C" w:rsidRPr="00592434" w:rsidRDefault="00120F8C" w:rsidP="00120F8C">
      <w:pPr>
        <w:pStyle w:val="normal0"/>
        <w:spacing w:line="240" w:lineRule="auto"/>
        <w:ind w:right="-22"/>
        <w:rPr>
          <w:lang w:val="fr-FR"/>
        </w:rPr>
      </w:pPr>
    </w:p>
    <w:p w14:paraId="446AE0D9" w14:textId="77777777" w:rsidR="00120F8C" w:rsidRPr="00592434" w:rsidRDefault="00120F8C" w:rsidP="00120F8C">
      <w:pPr>
        <w:pStyle w:val="normal0"/>
        <w:spacing w:line="240" w:lineRule="auto"/>
        <w:ind w:right="-22"/>
        <w:rPr>
          <w:lang w:val="fr-FR"/>
        </w:rPr>
      </w:pPr>
    </w:p>
    <w:p w14:paraId="5340B5AE" w14:textId="77777777" w:rsidR="00120F8C" w:rsidRPr="00592434" w:rsidRDefault="00120F8C" w:rsidP="00120F8C">
      <w:pPr>
        <w:pStyle w:val="normal0"/>
        <w:spacing w:line="240" w:lineRule="auto"/>
        <w:ind w:right="-22"/>
        <w:rPr>
          <w:lang w:val="fr-FR"/>
        </w:rPr>
      </w:pPr>
    </w:p>
    <w:p w14:paraId="7486ADAC" w14:textId="77777777" w:rsidR="00665667" w:rsidRPr="00592434" w:rsidRDefault="00665667" w:rsidP="00120F8C">
      <w:pPr>
        <w:pStyle w:val="normal0"/>
        <w:spacing w:line="240" w:lineRule="auto"/>
        <w:ind w:right="-22"/>
        <w:rPr>
          <w:lang w:val="fr-FR"/>
        </w:rPr>
      </w:pPr>
    </w:p>
    <w:p w14:paraId="6DC19B0A" w14:textId="77777777" w:rsidR="00665667" w:rsidRPr="00592434" w:rsidRDefault="00665667" w:rsidP="00120F8C">
      <w:pPr>
        <w:pStyle w:val="normal0"/>
        <w:spacing w:line="240" w:lineRule="auto"/>
        <w:ind w:right="-22"/>
        <w:rPr>
          <w:lang w:val="fr-FR"/>
        </w:rPr>
      </w:pPr>
    </w:p>
    <w:p w14:paraId="3765BCB4" w14:textId="77777777" w:rsidR="00665667" w:rsidRPr="00592434" w:rsidRDefault="00665667" w:rsidP="00120F8C">
      <w:pPr>
        <w:pStyle w:val="normal0"/>
        <w:spacing w:line="240" w:lineRule="auto"/>
        <w:ind w:right="-22"/>
        <w:rPr>
          <w:lang w:val="fr-FR"/>
        </w:rPr>
      </w:pPr>
    </w:p>
    <w:p w14:paraId="5E2E06EF" w14:textId="7CC291BC" w:rsidR="00F039F7" w:rsidRPr="00592434" w:rsidRDefault="00F039F7" w:rsidP="00F039F7">
      <w:pPr>
        <w:spacing w:line="240" w:lineRule="auto"/>
        <w:jc w:val="left"/>
        <w:rPr>
          <w:rFonts w:eastAsia="Times New Roman" w:cs="Times New Roman"/>
          <w:color w:val="auto"/>
          <w:lang w:val="fr-FR"/>
        </w:rPr>
      </w:pPr>
      <w:bookmarkStart w:id="0" w:name="h.3u85998wsiqc" w:colFirst="0" w:colLast="0"/>
      <w:bookmarkEnd w:id="0"/>
    </w:p>
    <w:sectPr w:rsidR="00F039F7" w:rsidRPr="00592434" w:rsidSect="008E22E0">
      <w:headerReference w:type="even" r:id="rId11"/>
      <w:headerReference w:type="default" r:id="rId12"/>
      <w:footerReference w:type="even" r:id="rId13"/>
      <w:footerReference w:type="default" r:id="rId14"/>
      <w:headerReference w:type="first" r:id="rId15"/>
      <w:footerReference w:type="first" r:id="rId16"/>
      <w:pgSz w:w="11909" w:h="16834"/>
      <w:pgMar w:top="1418" w:right="1419" w:bottom="1418" w:left="1418" w:header="720" w:footer="720" w:gutter="0"/>
      <w:pgNumType w:start="0"/>
      <w:cols w:space="720" w:equalWidth="0">
        <w:col w:w="905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E850A" w14:textId="77777777" w:rsidR="00B166B7" w:rsidRDefault="00B166B7">
      <w:pPr>
        <w:spacing w:line="240" w:lineRule="auto"/>
      </w:pPr>
      <w:r>
        <w:separator/>
      </w:r>
    </w:p>
  </w:endnote>
  <w:endnote w:type="continuationSeparator" w:id="0">
    <w:p w14:paraId="6A082480" w14:textId="77777777" w:rsidR="00B166B7" w:rsidRDefault="00B16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MT">
    <w:charset w:val="00"/>
    <w:family w:val="swiss"/>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4857" w14:textId="77777777" w:rsidR="008A73A4" w:rsidRDefault="008A73A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83AB" w14:textId="77777777" w:rsidR="00B166B7" w:rsidRPr="003F7AEA" w:rsidRDefault="00B166B7" w:rsidP="00120F8C">
    <w:pPr>
      <w:pStyle w:val="normal0"/>
      <w:pBdr>
        <w:bottom w:val="single" w:sz="6" w:space="1" w:color="auto"/>
      </w:pBdr>
      <w:ind w:right="-22"/>
      <w:jc w:val="left"/>
      <w:rPr>
        <w:sz w:val="16"/>
        <w:szCs w:val="16"/>
        <w:lang w:val="fr-FR"/>
      </w:rPr>
    </w:pPr>
  </w:p>
  <w:p w14:paraId="349F1528" w14:textId="1958244C" w:rsidR="00B166B7" w:rsidRPr="003F7AEA" w:rsidRDefault="00B166B7" w:rsidP="007E2ADC">
    <w:pPr>
      <w:pStyle w:val="normal0"/>
      <w:tabs>
        <w:tab w:val="left" w:pos="720"/>
        <w:tab w:val="left" w:pos="1440"/>
        <w:tab w:val="left" w:pos="2160"/>
        <w:tab w:val="left" w:pos="2880"/>
        <w:tab w:val="left" w:pos="3600"/>
        <w:tab w:val="left" w:pos="4320"/>
        <w:tab w:val="left" w:pos="4840"/>
        <w:tab w:val="left" w:pos="5040"/>
        <w:tab w:val="left" w:pos="5760"/>
        <w:tab w:val="left" w:pos="6480"/>
        <w:tab w:val="right" w:pos="9050"/>
      </w:tabs>
      <w:jc w:val="left"/>
      <w:rPr>
        <w:lang w:val="fr-FR"/>
      </w:rPr>
    </w:pPr>
    <w:r w:rsidRPr="003F7AEA">
      <w:rPr>
        <w:sz w:val="16"/>
        <w:szCs w:val="16"/>
        <w:lang w:val="fr-FR"/>
      </w:rPr>
      <w:t xml:space="preserve">© ACVG / Divisions </w:t>
    </w:r>
    <w:r w:rsidR="00592434">
      <w:rPr>
        <w:sz w:val="16"/>
        <w:szCs w:val="16"/>
        <w:lang w:val="fr-FR"/>
      </w:rPr>
      <w:t>Agrès</w:t>
    </w:r>
    <w:r w:rsidR="00697C3C">
      <w:rPr>
        <w:sz w:val="16"/>
        <w:szCs w:val="16"/>
        <w:lang w:val="fr-FR"/>
      </w:rPr>
      <w:tab/>
    </w:r>
    <w:r w:rsidRPr="003F7AEA">
      <w:rPr>
        <w:sz w:val="16"/>
        <w:szCs w:val="16"/>
        <w:lang w:val="fr-FR"/>
      </w:rPr>
      <w:tab/>
    </w:r>
    <w:r w:rsidRPr="003F7AEA">
      <w:rPr>
        <w:sz w:val="16"/>
        <w:szCs w:val="16"/>
        <w:lang w:val="fr-FR"/>
      </w:rPr>
      <w:tab/>
    </w:r>
    <w:r w:rsidRPr="003F7AEA">
      <w:rPr>
        <w:sz w:val="16"/>
        <w:szCs w:val="16"/>
        <w:lang w:val="fr-FR"/>
      </w:rPr>
      <w:fldChar w:fldCharType="begin"/>
    </w:r>
    <w:r w:rsidRPr="003F7AEA">
      <w:rPr>
        <w:sz w:val="16"/>
        <w:szCs w:val="16"/>
        <w:lang w:val="fr-FR"/>
      </w:rPr>
      <w:instrText>PAGE</w:instrText>
    </w:r>
    <w:r w:rsidRPr="003F7AEA">
      <w:rPr>
        <w:sz w:val="16"/>
        <w:szCs w:val="16"/>
        <w:lang w:val="fr-FR"/>
      </w:rPr>
      <w:fldChar w:fldCharType="separate"/>
    </w:r>
    <w:r w:rsidR="008A73A4">
      <w:rPr>
        <w:noProof/>
        <w:sz w:val="16"/>
        <w:szCs w:val="16"/>
        <w:lang w:val="fr-FR"/>
      </w:rPr>
      <w:t>1</w:t>
    </w:r>
    <w:r w:rsidRPr="003F7AEA">
      <w:rPr>
        <w:sz w:val="16"/>
        <w:szCs w:val="16"/>
        <w:lang w:val="fr-FR"/>
      </w:rPr>
      <w:fldChar w:fldCharType="end"/>
    </w:r>
    <w:r w:rsidR="00592434">
      <w:rPr>
        <w:sz w:val="16"/>
        <w:szCs w:val="16"/>
        <w:lang w:val="fr-FR"/>
      </w:rPr>
      <w:t xml:space="preserve"> sur 3</w:t>
    </w:r>
    <w:r>
      <w:rPr>
        <w:sz w:val="16"/>
        <w:szCs w:val="16"/>
        <w:lang w:val="fr-FR"/>
      </w:rPr>
      <w:tab/>
    </w:r>
    <w:r>
      <w:rPr>
        <w:sz w:val="16"/>
        <w:szCs w:val="16"/>
        <w:lang w:val="fr-FR"/>
      </w:rPr>
      <w:tab/>
    </w:r>
    <w:r>
      <w:rPr>
        <w:sz w:val="16"/>
        <w:szCs w:val="16"/>
        <w:lang w:val="fr-FR"/>
      </w:rPr>
      <w:tab/>
    </w:r>
    <w:r>
      <w:rPr>
        <w:sz w:val="16"/>
        <w:szCs w:val="16"/>
        <w:lang w:val="fr-FR"/>
      </w:rPr>
      <w:tab/>
    </w:r>
    <w:r w:rsidR="008A73A4">
      <w:rPr>
        <w:sz w:val="16"/>
        <w:szCs w:val="16"/>
        <w:lang w:val="fr-FR"/>
      </w:rPr>
      <w:tab/>
    </w:r>
    <w:r w:rsidR="008A73A4">
      <w:rPr>
        <w:sz w:val="16"/>
        <w:szCs w:val="16"/>
        <w:lang w:val="fr-FR"/>
      </w:rPr>
      <w:tab/>
    </w:r>
    <w:bookmarkStart w:id="1" w:name="_GoBack"/>
    <w:bookmarkEnd w:id="1"/>
    <w:r w:rsidR="00592434">
      <w:rPr>
        <w:sz w:val="16"/>
        <w:szCs w:val="16"/>
        <w:lang w:val="fr-FR"/>
      </w:rPr>
      <w:t>Novembre 2017</w:t>
    </w:r>
  </w:p>
  <w:p w14:paraId="55FB77CC" w14:textId="27E45DF6" w:rsidR="00B166B7" w:rsidRPr="003F7AEA" w:rsidRDefault="00592434">
    <w:pPr>
      <w:pStyle w:val="normal0"/>
      <w:jc w:val="left"/>
      <w:rPr>
        <w:lang w:val="fr-FR"/>
      </w:rPr>
    </w:pPr>
    <w:r>
      <w:rPr>
        <w:sz w:val="16"/>
        <w:szCs w:val="16"/>
        <w:lang w:val="fr-FR"/>
      </w:rPr>
      <w:t>Mode de sélection féminin et masculin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638D" w14:textId="77777777" w:rsidR="008A73A4" w:rsidRDefault="008A73A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DEEB" w14:textId="77777777" w:rsidR="00B166B7" w:rsidRDefault="00B166B7">
      <w:pPr>
        <w:spacing w:line="240" w:lineRule="auto"/>
      </w:pPr>
      <w:r>
        <w:separator/>
      </w:r>
    </w:p>
  </w:footnote>
  <w:footnote w:type="continuationSeparator" w:id="0">
    <w:p w14:paraId="18FD5799" w14:textId="77777777" w:rsidR="00B166B7" w:rsidRDefault="00B166B7">
      <w:pPr>
        <w:spacing w:line="240" w:lineRule="auto"/>
      </w:pPr>
      <w:r>
        <w:continuationSeparator/>
      </w:r>
    </w:p>
  </w:footnote>
  <w:footnote w:id="1">
    <w:p w14:paraId="04E46254" w14:textId="5D6733C3" w:rsidR="00592434" w:rsidRPr="00035B9D" w:rsidRDefault="00592434" w:rsidP="00592434">
      <w:pPr>
        <w:pStyle w:val="Notedebasdepage"/>
        <w:rPr>
          <w:rFonts w:ascii="Verdana" w:hAnsi="Verdana"/>
          <w:sz w:val="18"/>
          <w:szCs w:val="18"/>
        </w:rPr>
      </w:pPr>
      <w:r w:rsidRPr="00035B9D">
        <w:rPr>
          <w:rStyle w:val="Marquenotebasdepage"/>
          <w:rFonts w:ascii="Verdana" w:hAnsi="Verdana"/>
          <w:sz w:val="22"/>
          <w:szCs w:val="22"/>
        </w:rPr>
        <w:footnoteRef/>
      </w:r>
      <w:r w:rsidRPr="00035B9D">
        <w:rPr>
          <w:rFonts w:ascii="Verdana" w:hAnsi="Verdana"/>
          <w:sz w:val="18"/>
          <w:szCs w:val="18"/>
        </w:rPr>
        <w:t xml:space="preserve"> Le masculin générique utilisé dans ce règlement renvoie aux gymnastes des deux genres</w:t>
      </w:r>
      <w:r w:rsidR="00F92A70">
        <w:rPr>
          <w:rFonts w:ascii="Verdana" w:hAnsi="Verdana"/>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8026" w14:textId="77777777" w:rsidR="008A73A4" w:rsidRDefault="008A73A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F084" w14:textId="77777777" w:rsidR="00B166B7" w:rsidRDefault="00B166B7" w:rsidP="00120F8C">
    <w:pPr>
      <w:pStyle w:val="normal0"/>
      <w:pBdr>
        <w:bottom w:val="single" w:sz="6" w:space="1" w:color="auto"/>
      </w:pBdr>
      <w:spacing w:line="240" w:lineRule="auto"/>
      <w:jc w:val="center"/>
    </w:pPr>
    <w:r>
      <w:t>ASSOCIATION CANTONALE VAUDOISE DE GYMNASTIQUE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F382" w14:textId="77777777" w:rsidR="00B166B7" w:rsidRDefault="00B166B7" w:rsidP="005519D4">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D5BAC"/>
    <w:multiLevelType w:val="hybridMultilevel"/>
    <w:tmpl w:val="260ADA50"/>
    <w:lvl w:ilvl="0" w:tplc="8F0C0B6C">
      <w:start w:val="5"/>
      <w:numFmt w:val="bullet"/>
      <w:lvlText w:val="-"/>
      <w:lvlJc w:val="left"/>
      <w:pPr>
        <w:tabs>
          <w:tab w:val="num" w:pos="720"/>
        </w:tabs>
        <w:ind w:left="720" w:hanging="360"/>
      </w:pPr>
      <w:rPr>
        <w:rFonts w:ascii="Times New Roman" w:eastAsia="ArialMT"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65667"/>
    <w:rsid w:val="00024450"/>
    <w:rsid w:val="00093DFC"/>
    <w:rsid w:val="000C04C3"/>
    <w:rsid w:val="00120F8C"/>
    <w:rsid w:val="0017225E"/>
    <w:rsid w:val="00186298"/>
    <w:rsid w:val="002D2216"/>
    <w:rsid w:val="0036588D"/>
    <w:rsid w:val="003C3F92"/>
    <w:rsid w:val="003E21DD"/>
    <w:rsid w:val="003F7AEA"/>
    <w:rsid w:val="004B24B7"/>
    <w:rsid w:val="0053774D"/>
    <w:rsid w:val="005519D4"/>
    <w:rsid w:val="00592434"/>
    <w:rsid w:val="00595E86"/>
    <w:rsid w:val="005A6837"/>
    <w:rsid w:val="005E20EA"/>
    <w:rsid w:val="005F6604"/>
    <w:rsid w:val="00665667"/>
    <w:rsid w:val="00681DDD"/>
    <w:rsid w:val="00697C3C"/>
    <w:rsid w:val="006E66B7"/>
    <w:rsid w:val="007478F3"/>
    <w:rsid w:val="0078145E"/>
    <w:rsid w:val="007E2ADC"/>
    <w:rsid w:val="007F031A"/>
    <w:rsid w:val="008A73A4"/>
    <w:rsid w:val="008E22E0"/>
    <w:rsid w:val="008E23E8"/>
    <w:rsid w:val="009370C8"/>
    <w:rsid w:val="00996B57"/>
    <w:rsid w:val="009B5C62"/>
    <w:rsid w:val="009F56DA"/>
    <w:rsid w:val="00A93ADA"/>
    <w:rsid w:val="00AE011E"/>
    <w:rsid w:val="00B166B7"/>
    <w:rsid w:val="00BB1D8A"/>
    <w:rsid w:val="00C63D77"/>
    <w:rsid w:val="00C66633"/>
    <w:rsid w:val="00C71FFD"/>
    <w:rsid w:val="00CB2238"/>
    <w:rsid w:val="00CC6049"/>
    <w:rsid w:val="00D91BCD"/>
    <w:rsid w:val="00F039F7"/>
    <w:rsid w:val="00F45732"/>
    <w:rsid w:val="00F470DE"/>
    <w:rsid w:val="00F92A70"/>
    <w:rsid w:val="00F96B3F"/>
    <w:rsid w:val="00FA231C"/>
    <w:rsid w:val="00FA7C3C"/>
    <w:rsid w:val="00FC39F8"/>
    <w:rsid w:val="00FD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fr-FR"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line="240" w:lineRule="auto"/>
      <w:ind w:left="690" w:hanging="720"/>
      <w:contextualSpacing/>
      <w:outlineLvl w:val="0"/>
    </w:pPr>
    <w:rPr>
      <w:b/>
      <w:sz w:val="26"/>
      <w:szCs w:val="26"/>
    </w:rPr>
  </w:style>
  <w:style w:type="paragraph" w:styleId="Titre2">
    <w:name w:val="heading 2"/>
    <w:basedOn w:val="normal0"/>
    <w:next w:val="normal0"/>
    <w:pPr>
      <w:keepNext/>
      <w:keepLines/>
      <w:spacing w:line="240" w:lineRule="auto"/>
      <w:ind w:left="690" w:hanging="720"/>
      <w:contextualSpacing/>
      <w:outlineLvl w:val="1"/>
    </w:pPr>
    <w:rPr>
      <w:b/>
      <w:sz w:val="22"/>
      <w:szCs w:val="22"/>
    </w:rPr>
  </w:style>
  <w:style w:type="paragraph" w:styleId="Titre3">
    <w:name w:val="heading 3"/>
    <w:basedOn w:val="normal0"/>
    <w:next w:val="normal0"/>
    <w:pPr>
      <w:keepNext/>
      <w:keepLines/>
      <w:spacing w:before="320" w:after="80"/>
      <w:contextualSpacing/>
      <w:outlineLvl w:val="2"/>
    </w:pPr>
    <w:rPr>
      <w:color w:val="434343"/>
      <w:sz w:val="28"/>
      <w:szCs w:val="28"/>
    </w:rPr>
  </w:style>
  <w:style w:type="paragraph" w:styleId="Titre4">
    <w:name w:val="heading 4"/>
    <w:basedOn w:val="normal0"/>
    <w:next w:val="normal0"/>
    <w:pPr>
      <w:keepNext/>
      <w:keepLines/>
      <w:spacing w:before="280" w:after="80"/>
      <w:contextualSpacing/>
      <w:outlineLvl w:val="3"/>
    </w:pPr>
    <w:rPr>
      <w:color w:val="666666"/>
      <w:sz w:val="24"/>
      <w:szCs w:val="24"/>
    </w:rPr>
  </w:style>
  <w:style w:type="paragraph" w:styleId="Titre5">
    <w:name w:val="heading 5"/>
    <w:basedOn w:val="normal0"/>
    <w:next w:val="normal0"/>
    <w:pPr>
      <w:keepNext/>
      <w:keepLines/>
      <w:spacing w:before="240" w:after="80"/>
      <w:contextualSpacing/>
      <w:outlineLvl w:val="4"/>
    </w:pPr>
    <w:rPr>
      <w:color w:val="666666"/>
      <w:sz w:val="22"/>
      <w:szCs w:val="22"/>
    </w:rPr>
  </w:style>
  <w:style w:type="paragraph" w:styleId="Titre6">
    <w:name w:val="heading 6"/>
    <w:basedOn w:val="normal0"/>
    <w:next w:val="normal0"/>
    <w:pPr>
      <w:keepNext/>
      <w:keepLines/>
      <w:spacing w:before="240" w:after="80"/>
      <w:contextualSpacing/>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line="240" w:lineRule="auto"/>
      <w:contextualSpacing/>
    </w:pPr>
  </w:style>
  <w:style w:type="paragraph" w:styleId="Sous-titre">
    <w:name w:val="Subtitle"/>
    <w:basedOn w:val="normal0"/>
    <w:next w:val="normal0"/>
    <w:pPr>
      <w:keepNext/>
      <w:keepLines/>
      <w:spacing w:after="320"/>
      <w:contextualSpacing/>
    </w:pPr>
    <w:rPr>
      <w:rFonts w:ascii="Arial" w:eastAsia="Arial" w:hAnsi="Arial" w:cs="Arial"/>
      <w:color w:val="666666"/>
      <w:sz w:val="30"/>
      <w:szCs w:val="30"/>
    </w:rPr>
  </w:style>
  <w:style w:type="paragraph" w:styleId="En-tte">
    <w:name w:val="header"/>
    <w:basedOn w:val="Normal"/>
    <w:link w:val="En-tteCar"/>
    <w:uiPriority w:val="99"/>
    <w:unhideWhenUsed/>
    <w:rsid w:val="00120F8C"/>
    <w:pPr>
      <w:tabs>
        <w:tab w:val="center" w:pos="4703"/>
        <w:tab w:val="right" w:pos="9406"/>
      </w:tabs>
      <w:spacing w:line="240" w:lineRule="auto"/>
    </w:pPr>
  </w:style>
  <w:style w:type="character" w:customStyle="1" w:styleId="En-tteCar">
    <w:name w:val="En-tête Car"/>
    <w:basedOn w:val="Policepardfaut"/>
    <w:link w:val="En-tte"/>
    <w:uiPriority w:val="99"/>
    <w:rsid w:val="00120F8C"/>
  </w:style>
  <w:style w:type="paragraph" w:styleId="Pieddepage">
    <w:name w:val="footer"/>
    <w:basedOn w:val="Normal"/>
    <w:link w:val="PieddepageCar"/>
    <w:uiPriority w:val="99"/>
    <w:unhideWhenUsed/>
    <w:rsid w:val="00120F8C"/>
    <w:pPr>
      <w:tabs>
        <w:tab w:val="center" w:pos="4703"/>
        <w:tab w:val="right" w:pos="9406"/>
      </w:tabs>
      <w:spacing w:line="240" w:lineRule="auto"/>
    </w:pPr>
  </w:style>
  <w:style w:type="character" w:customStyle="1" w:styleId="PieddepageCar">
    <w:name w:val="Pied de page Car"/>
    <w:basedOn w:val="Policepardfaut"/>
    <w:link w:val="Pieddepage"/>
    <w:uiPriority w:val="99"/>
    <w:rsid w:val="00120F8C"/>
  </w:style>
  <w:style w:type="paragraph" w:styleId="NormalWeb">
    <w:name w:val="Normal (Web)"/>
    <w:basedOn w:val="Normal"/>
    <w:uiPriority w:val="99"/>
    <w:semiHidden/>
    <w:unhideWhenUsed/>
    <w:rsid w:val="00F039F7"/>
    <w:pPr>
      <w:spacing w:before="100" w:beforeAutospacing="1" w:after="100" w:afterAutospacing="1" w:line="240" w:lineRule="auto"/>
      <w:jc w:val="left"/>
    </w:pPr>
    <w:rPr>
      <w:rFonts w:ascii="Times" w:hAnsi="Times" w:cs="Times New Roman"/>
      <w:color w:val="auto"/>
    </w:rPr>
  </w:style>
  <w:style w:type="character" w:customStyle="1" w:styleId="apple-tab-span">
    <w:name w:val="apple-tab-span"/>
    <w:basedOn w:val="Policepardfaut"/>
    <w:rsid w:val="00F039F7"/>
  </w:style>
  <w:style w:type="paragraph" w:styleId="Textedebulles">
    <w:name w:val="Balloon Text"/>
    <w:basedOn w:val="Normal"/>
    <w:link w:val="TextedebullesCar"/>
    <w:uiPriority w:val="99"/>
    <w:semiHidden/>
    <w:unhideWhenUsed/>
    <w:rsid w:val="00186298"/>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6298"/>
    <w:rPr>
      <w:rFonts w:ascii="Lucida Grande" w:hAnsi="Lucida Grande" w:cs="Lucida Grande"/>
      <w:sz w:val="18"/>
      <w:szCs w:val="18"/>
    </w:rPr>
  </w:style>
  <w:style w:type="character" w:styleId="Lienhypertexte">
    <w:name w:val="Hyperlink"/>
    <w:rsid w:val="00592434"/>
    <w:rPr>
      <w:color w:val="0000FF"/>
      <w:u w:val="single"/>
    </w:rPr>
  </w:style>
  <w:style w:type="paragraph" w:styleId="Corpsdetexte2">
    <w:name w:val="Body Text 2"/>
    <w:basedOn w:val="Normal"/>
    <w:link w:val="Corpsdetexte2Car"/>
    <w:rsid w:val="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360" w:line="240" w:lineRule="auto"/>
    </w:pPr>
    <w:rPr>
      <w:rFonts w:eastAsia="ArialMT" w:cs="Times New Roman"/>
      <w:i/>
      <w:noProof/>
      <w:color w:val="auto"/>
      <w:sz w:val="22"/>
      <w:szCs w:val="24"/>
      <w:lang w:val="fr-FR"/>
    </w:rPr>
  </w:style>
  <w:style w:type="character" w:customStyle="1" w:styleId="Corpsdetexte2Car">
    <w:name w:val="Corps de texte 2 Car"/>
    <w:basedOn w:val="Policepardfaut"/>
    <w:link w:val="Corpsdetexte2"/>
    <w:rsid w:val="00592434"/>
    <w:rPr>
      <w:rFonts w:eastAsia="ArialMT" w:cs="Times New Roman"/>
      <w:i/>
      <w:noProof/>
      <w:color w:val="auto"/>
      <w:sz w:val="22"/>
      <w:szCs w:val="24"/>
      <w:lang w:val="fr-FR"/>
    </w:rPr>
  </w:style>
  <w:style w:type="paragraph" w:styleId="Notedebasdepage">
    <w:name w:val="footnote text"/>
    <w:basedOn w:val="Normal"/>
    <w:link w:val="NotedebasdepageCar"/>
    <w:rsid w:val="00592434"/>
    <w:pPr>
      <w:suppressAutoHyphens/>
      <w:spacing w:line="240" w:lineRule="auto"/>
      <w:jc w:val="left"/>
    </w:pPr>
    <w:rPr>
      <w:rFonts w:ascii="Times New Roman" w:eastAsia="Times New Roman" w:hAnsi="Times New Roman" w:cs="Times New Roman"/>
      <w:noProof/>
      <w:color w:val="auto"/>
      <w:sz w:val="24"/>
      <w:szCs w:val="24"/>
      <w:lang w:val="fr-FR"/>
    </w:rPr>
  </w:style>
  <w:style w:type="character" w:customStyle="1" w:styleId="NotedebasdepageCar">
    <w:name w:val="Note de bas de page Car"/>
    <w:basedOn w:val="Policepardfaut"/>
    <w:link w:val="Notedebasdepage"/>
    <w:rsid w:val="00592434"/>
    <w:rPr>
      <w:rFonts w:ascii="Times New Roman" w:eastAsia="Times New Roman" w:hAnsi="Times New Roman" w:cs="Times New Roman"/>
      <w:noProof/>
      <w:color w:val="auto"/>
      <w:sz w:val="24"/>
      <w:szCs w:val="24"/>
      <w:lang w:val="fr-FR"/>
    </w:rPr>
  </w:style>
  <w:style w:type="character" w:styleId="Marquenotebasdepage">
    <w:name w:val="footnote reference"/>
    <w:rsid w:val="005924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fr-FR"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line="240" w:lineRule="auto"/>
      <w:ind w:left="690" w:hanging="720"/>
      <w:contextualSpacing/>
      <w:outlineLvl w:val="0"/>
    </w:pPr>
    <w:rPr>
      <w:b/>
      <w:sz w:val="26"/>
      <w:szCs w:val="26"/>
    </w:rPr>
  </w:style>
  <w:style w:type="paragraph" w:styleId="Titre2">
    <w:name w:val="heading 2"/>
    <w:basedOn w:val="normal0"/>
    <w:next w:val="normal0"/>
    <w:pPr>
      <w:keepNext/>
      <w:keepLines/>
      <w:spacing w:line="240" w:lineRule="auto"/>
      <w:ind w:left="690" w:hanging="720"/>
      <w:contextualSpacing/>
      <w:outlineLvl w:val="1"/>
    </w:pPr>
    <w:rPr>
      <w:b/>
      <w:sz w:val="22"/>
      <w:szCs w:val="22"/>
    </w:rPr>
  </w:style>
  <w:style w:type="paragraph" w:styleId="Titre3">
    <w:name w:val="heading 3"/>
    <w:basedOn w:val="normal0"/>
    <w:next w:val="normal0"/>
    <w:pPr>
      <w:keepNext/>
      <w:keepLines/>
      <w:spacing w:before="320" w:after="80"/>
      <w:contextualSpacing/>
      <w:outlineLvl w:val="2"/>
    </w:pPr>
    <w:rPr>
      <w:color w:val="434343"/>
      <w:sz w:val="28"/>
      <w:szCs w:val="28"/>
    </w:rPr>
  </w:style>
  <w:style w:type="paragraph" w:styleId="Titre4">
    <w:name w:val="heading 4"/>
    <w:basedOn w:val="normal0"/>
    <w:next w:val="normal0"/>
    <w:pPr>
      <w:keepNext/>
      <w:keepLines/>
      <w:spacing w:before="280" w:after="80"/>
      <w:contextualSpacing/>
      <w:outlineLvl w:val="3"/>
    </w:pPr>
    <w:rPr>
      <w:color w:val="666666"/>
      <w:sz w:val="24"/>
      <w:szCs w:val="24"/>
    </w:rPr>
  </w:style>
  <w:style w:type="paragraph" w:styleId="Titre5">
    <w:name w:val="heading 5"/>
    <w:basedOn w:val="normal0"/>
    <w:next w:val="normal0"/>
    <w:pPr>
      <w:keepNext/>
      <w:keepLines/>
      <w:spacing w:before="240" w:after="80"/>
      <w:contextualSpacing/>
      <w:outlineLvl w:val="4"/>
    </w:pPr>
    <w:rPr>
      <w:color w:val="666666"/>
      <w:sz w:val="22"/>
      <w:szCs w:val="22"/>
    </w:rPr>
  </w:style>
  <w:style w:type="paragraph" w:styleId="Titre6">
    <w:name w:val="heading 6"/>
    <w:basedOn w:val="normal0"/>
    <w:next w:val="normal0"/>
    <w:pPr>
      <w:keepNext/>
      <w:keepLines/>
      <w:spacing w:before="240" w:after="80"/>
      <w:contextualSpacing/>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line="240" w:lineRule="auto"/>
      <w:contextualSpacing/>
    </w:pPr>
  </w:style>
  <w:style w:type="paragraph" w:styleId="Sous-titre">
    <w:name w:val="Subtitle"/>
    <w:basedOn w:val="normal0"/>
    <w:next w:val="normal0"/>
    <w:pPr>
      <w:keepNext/>
      <w:keepLines/>
      <w:spacing w:after="320"/>
      <w:contextualSpacing/>
    </w:pPr>
    <w:rPr>
      <w:rFonts w:ascii="Arial" w:eastAsia="Arial" w:hAnsi="Arial" w:cs="Arial"/>
      <w:color w:val="666666"/>
      <w:sz w:val="30"/>
      <w:szCs w:val="30"/>
    </w:rPr>
  </w:style>
  <w:style w:type="paragraph" w:styleId="En-tte">
    <w:name w:val="header"/>
    <w:basedOn w:val="Normal"/>
    <w:link w:val="En-tteCar"/>
    <w:uiPriority w:val="99"/>
    <w:unhideWhenUsed/>
    <w:rsid w:val="00120F8C"/>
    <w:pPr>
      <w:tabs>
        <w:tab w:val="center" w:pos="4703"/>
        <w:tab w:val="right" w:pos="9406"/>
      </w:tabs>
      <w:spacing w:line="240" w:lineRule="auto"/>
    </w:pPr>
  </w:style>
  <w:style w:type="character" w:customStyle="1" w:styleId="En-tteCar">
    <w:name w:val="En-tête Car"/>
    <w:basedOn w:val="Policepardfaut"/>
    <w:link w:val="En-tte"/>
    <w:uiPriority w:val="99"/>
    <w:rsid w:val="00120F8C"/>
  </w:style>
  <w:style w:type="paragraph" w:styleId="Pieddepage">
    <w:name w:val="footer"/>
    <w:basedOn w:val="Normal"/>
    <w:link w:val="PieddepageCar"/>
    <w:uiPriority w:val="99"/>
    <w:unhideWhenUsed/>
    <w:rsid w:val="00120F8C"/>
    <w:pPr>
      <w:tabs>
        <w:tab w:val="center" w:pos="4703"/>
        <w:tab w:val="right" w:pos="9406"/>
      </w:tabs>
      <w:spacing w:line="240" w:lineRule="auto"/>
    </w:pPr>
  </w:style>
  <w:style w:type="character" w:customStyle="1" w:styleId="PieddepageCar">
    <w:name w:val="Pied de page Car"/>
    <w:basedOn w:val="Policepardfaut"/>
    <w:link w:val="Pieddepage"/>
    <w:uiPriority w:val="99"/>
    <w:rsid w:val="00120F8C"/>
  </w:style>
  <w:style w:type="paragraph" w:styleId="NormalWeb">
    <w:name w:val="Normal (Web)"/>
    <w:basedOn w:val="Normal"/>
    <w:uiPriority w:val="99"/>
    <w:semiHidden/>
    <w:unhideWhenUsed/>
    <w:rsid w:val="00F039F7"/>
    <w:pPr>
      <w:spacing w:before="100" w:beforeAutospacing="1" w:after="100" w:afterAutospacing="1" w:line="240" w:lineRule="auto"/>
      <w:jc w:val="left"/>
    </w:pPr>
    <w:rPr>
      <w:rFonts w:ascii="Times" w:hAnsi="Times" w:cs="Times New Roman"/>
      <w:color w:val="auto"/>
    </w:rPr>
  </w:style>
  <w:style w:type="character" w:customStyle="1" w:styleId="apple-tab-span">
    <w:name w:val="apple-tab-span"/>
    <w:basedOn w:val="Policepardfaut"/>
    <w:rsid w:val="00F039F7"/>
  </w:style>
  <w:style w:type="paragraph" w:styleId="Textedebulles">
    <w:name w:val="Balloon Text"/>
    <w:basedOn w:val="Normal"/>
    <w:link w:val="TextedebullesCar"/>
    <w:uiPriority w:val="99"/>
    <w:semiHidden/>
    <w:unhideWhenUsed/>
    <w:rsid w:val="00186298"/>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6298"/>
    <w:rPr>
      <w:rFonts w:ascii="Lucida Grande" w:hAnsi="Lucida Grande" w:cs="Lucida Grande"/>
      <w:sz w:val="18"/>
      <w:szCs w:val="18"/>
    </w:rPr>
  </w:style>
  <w:style w:type="character" w:styleId="Lienhypertexte">
    <w:name w:val="Hyperlink"/>
    <w:rsid w:val="00592434"/>
    <w:rPr>
      <w:color w:val="0000FF"/>
      <w:u w:val="single"/>
    </w:rPr>
  </w:style>
  <w:style w:type="paragraph" w:styleId="Corpsdetexte2">
    <w:name w:val="Body Text 2"/>
    <w:basedOn w:val="Normal"/>
    <w:link w:val="Corpsdetexte2Car"/>
    <w:rsid w:val="00592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360" w:line="240" w:lineRule="auto"/>
    </w:pPr>
    <w:rPr>
      <w:rFonts w:eastAsia="ArialMT" w:cs="Times New Roman"/>
      <w:i/>
      <w:noProof/>
      <w:color w:val="auto"/>
      <w:sz w:val="22"/>
      <w:szCs w:val="24"/>
      <w:lang w:val="fr-FR"/>
    </w:rPr>
  </w:style>
  <w:style w:type="character" w:customStyle="1" w:styleId="Corpsdetexte2Car">
    <w:name w:val="Corps de texte 2 Car"/>
    <w:basedOn w:val="Policepardfaut"/>
    <w:link w:val="Corpsdetexte2"/>
    <w:rsid w:val="00592434"/>
    <w:rPr>
      <w:rFonts w:eastAsia="ArialMT" w:cs="Times New Roman"/>
      <w:i/>
      <w:noProof/>
      <w:color w:val="auto"/>
      <w:sz w:val="22"/>
      <w:szCs w:val="24"/>
      <w:lang w:val="fr-FR"/>
    </w:rPr>
  </w:style>
  <w:style w:type="paragraph" w:styleId="Notedebasdepage">
    <w:name w:val="footnote text"/>
    <w:basedOn w:val="Normal"/>
    <w:link w:val="NotedebasdepageCar"/>
    <w:rsid w:val="00592434"/>
    <w:pPr>
      <w:suppressAutoHyphens/>
      <w:spacing w:line="240" w:lineRule="auto"/>
      <w:jc w:val="left"/>
    </w:pPr>
    <w:rPr>
      <w:rFonts w:ascii="Times New Roman" w:eastAsia="Times New Roman" w:hAnsi="Times New Roman" w:cs="Times New Roman"/>
      <w:noProof/>
      <w:color w:val="auto"/>
      <w:sz w:val="24"/>
      <w:szCs w:val="24"/>
      <w:lang w:val="fr-FR"/>
    </w:rPr>
  </w:style>
  <w:style w:type="character" w:customStyle="1" w:styleId="NotedebasdepageCar">
    <w:name w:val="Note de bas de page Car"/>
    <w:basedOn w:val="Policepardfaut"/>
    <w:link w:val="Notedebasdepage"/>
    <w:rsid w:val="00592434"/>
    <w:rPr>
      <w:rFonts w:ascii="Times New Roman" w:eastAsia="Times New Roman" w:hAnsi="Times New Roman" w:cs="Times New Roman"/>
      <w:noProof/>
      <w:color w:val="auto"/>
      <w:sz w:val="24"/>
      <w:szCs w:val="24"/>
      <w:lang w:val="fr-FR"/>
    </w:rPr>
  </w:style>
  <w:style w:type="character" w:styleId="Marquenotebasdepage">
    <w:name w:val="footnote reference"/>
    <w:rsid w:val="00592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451">
      <w:bodyDiv w:val="1"/>
      <w:marLeft w:val="0"/>
      <w:marRight w:val="0"/>
      <w:marTop w:val="0"/>
      <w:marBottom w:val="0"/>
      <w:divBdr>
        <w:top w:val="none" w:sz="0" w:space="0" w:color="auto"/>
        <w:left w:val="none" w:sz="0" w:space="0" w:color="auto"/>
        <w:bottom w:val="none" w:sz="0" w:space="0" w:color="auto"/>
        <w:right w:val="none" w:sz="0" w:space="0" w:color="auto"/>
      </w:divBdr>
    </w:div>
    <w:div w:id="751659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ff.aeberhard@acvg.ch" TargetMode="External"/><Relationship Id="rId10" Type="http://schemas.openxmlformats.org/officeDocument/2006/relationships/hyperlink" Target="mailto:francis.buchi@acvg.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772</Words>
  <Characters>4248</Characters>
  <Application>Microsoft Macintosh Word</Application>
  <DocSecurity>0</DocSecurity>
  <Lines>35</Lines>
  <Paragraphs>10</Paragraphs>
  <ScaleCrop>false</ScaleCrop>
  <Company>EPFL</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Cédric Bovey</cp:lastModifiedBy>
  <cp:revision>28</cp:revision>
  <cp:lastPrinted>2016-09-01T18:26:00Z</cp:lastPrinted>
  <dcterms:created xsi:type="dcterms:W3CDTF">2016-06-15T13:37:00Z</dcterms:created>
  <dcterms:modified xsi:type="dcterms:W3CDTF">2017-11-23T06:41:00Z</dcterms:modified>
</cp:coreProperties>
</file>